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9B23" w14:textId="77777777" w:rsidR="00935153" w:rsidRPr="00F20477" w:rsidRDefault="00935153" w:rsidP="00935153">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F20477">
        <w:rPr>
          <w:rFonts w:ascii="Arial" w:hAnsi="Arial" w:cs="Arial"/>
          <w:b/>
          <w:sz w:val="24"/>
          <w:szCs w:val="24"/>
        </w:rPr>
        <w:t>SPECIALIST SUPPORT SERVICES AVAILABLE TO ALL SCHOOLS</w:t>
      </w:r>
      <w:r w:rsidR="00BE43A2" w:rsidRPr="00F20477">
        <w:rPr>
          <w:rFonts w:ascii="Arial" w:hAnsi="Arial" w:cs="Arial"/>
          <w:b/>
          <w:sz w:val="24"/>
          <w:szCs w:val="24"/>
        </w:rPr>
        <w:t xml:space="preserve"> IN THE TEES VALLEY</w:t>
      </w:r>
    </w:p>
    <w:p w14:paraId="073D9B24" w14:textId="01DC4034" w:rsidR="00437A9F" w:rsidRDefault="00271B50">
      <w:pPr>
        <w:rPr>
          <w:rFonts w:ascii="Arial" w:hAnsi="Arial" w:cs="Arial"/>
          <w:b/>
          <w:sz w:val="24"/>
          <w:szCs w:val="24"/>
        </w:rPr>
      </w:pPr>
      <w:r w:rsidRPr="00F20477">
        <w:rPr>
          <w:rFonts w:ascii="Arial" w:hAnsi="Arial" w:cs="Arial"/>
          <w:b/>
          <w:sz w:val="24"/>
          <w:szCs w:val="24"/>
        </w:rPr>
        <w:t xml:space="preserve">Tees Valley Wildlife Trust </w:t>
      </w:r>
      <w:r w:rsidR="00A87BC1" w:rsidRPr="00F20477">
        <w:rPr>
          <w:rFonts w:ascii="Arial" w:hAnsi="Arial" w:cs="Arial"/>
          <w:b/>
          <w:sz w:val="24"/>
          <w:szCs w:val="24"/>
        </w:rPr>
        <w:t>Wild</w:t>
      </w:r>
      <w:r w:rsidR="00946466">
        <w:rPr>
          <w:rFonts w:ascii="Arial" w:hAnsi="Arial" w:cs="Arial"/>
          <w:b/>
          <w:sz w:val="24"/>
          <w:szCs w:val="24"/>
        </w:rPr>
        <w:t>er</w:t>
      </w:r>
      <w:r w:rsidR="00D43715" w:rsidRPr="00F20477">
        <w:rPr>
          <w:rFonts w:ascii="Arial" w:hAnsi="Arial" w:cs="Arial"/>
          <w:b/>
          <w:sz w:val="24"/>
          <w:szCs w:val="24"/>
        </w:rPr>
        <w:t xml:space="preserve"> </w:t>
      </w:r>
      <w:r w:rsidR="005C0465" w:rsidRPr="00F20477">
        <w:rPr>
          <w:rFonts w:ascii="Arial" w:hAnsi="Arial" w:cs="Arial"/>
          <w:b/>
          <w:sz w:val="24"/>
          <w:szCs w:val="24"/>
        </w:rPr>
        <w:t>Schools</w:t>
      </w:r>
    </w:p>
    <w:p w14:paraId="073D9B25" w14:textId="77777777" w:rsidR="00BA7B0D" w:rsidRPr="00F20477" w:rsidRDefault="00E9122E" w:rsidP="00E9122E">
      <w:pPr>
        <w:jc w:val="center"/>
        <w:rPr>
          <w:rFonts w:ascii="Arial" w:hAnsi="Arial" w:cs="Arial"/>
          <w:b/>
          <w:color w:val="FF0000"/>
          <w:sz w:val="24"/>
          <w:szCs w:val="24"/>
        </w:rPr>
      </w:pPr>
      <w:r>
        <w:rPr>
          <w:rFonts w:ascii="Arial" w:hAnsi="Arial" w:cs="Arial"/>
          <w:b/>
          <w:sz w:val="24"/>
          <w:szCs w:val="24"/>
        </w:rPr>
        <w:t>Learning outside the Classroom/</w:t>
      </w:r>
      <w:r w:rsidR="00BA7B0D">
        <w:rPr>
          <w:rFonts w:ascii="Arial" w:hAnsi="Arial" w:cs="Arial"/>
          <w:b/>
          <w:sz w:val="24"/>
          <w:szCs w:val="24"/>
        </w:rPr>
        <w:t>Eco-schools / Sustainable Schools</w:t>
      </w:r>
      <w:r>
        <w:rPr>
          <w:rFonts w:ascii="Arial" w:hAnsi="Arial" w:cs="Arial"/>
          <w:b/>
          <w:sz w:val="24"/>
          <w:szCs w:val="24"/>
        </w:rPr>
        <w:t>/Broad and balanced Curriculum</w:t>
      </w:r>
    </w:p>
    <w:p w14:paraId="073D9B26" w14:textId="77777777" w:rsidR="005C0465" w:rsidRPr="00F20477" w:rsidRDefault="005C0465">
      <w:pPr>
        <w:rPr>
          <w:rFonts w:ascii="Arial" w:hAnsi="Arial" w:cs="Arial"/>
          <w:sz w:val="24"/>
          <w:szCs w:val="24"/>
        </w:rPr>
      </w:pPr>
      <w:r w:rsidRPr="00F20477">
        <w:rPr>
          <w:rFonts w:ascii="Arial" w:hAnsi="Arial" w:cs="Arial"/>
          <w:sz w:val="24"/>
          <w:szCs w:val="24"/>
        </w:rPr>
        <w:t xml:space="preserve">We are offering schools support with range of environmental activities </w:t>
      </w:r>
      <w:r w:rsidR="00271B50" w:rsidRPr="00F20477">
        <w:rPr>
          <w:rFonts w:ascii="Arial" w:hAnsi="Arial" w:cs="Arial"/>
          <w:sz w:val="24"/>
          <w:szCs w:val="24"/>
        </w:rPr>
        <w:t>including wildlife gardening</w:t>
      </w:r>
      <w:r w:rsidRPr="00F20477">
        <w:rPr>
          <w:rFonts w:ascii="Arial" w:hAnsi="Arial" w:cs="Arial"/>
          <w:sz w:val="24"/>
          <w:szCs w:val="24"/>
        </w:rPr>
        <w:t>, using your school grounds and eco-schools</w:t>
      </w:r>
      <w:r w:rsidR="00271B50" w:rsidRPr="00F20477">
        <w:rPr>
          <w:rFonts w:ascii="Arial" w:hAnsi="Arial" w:cs="Arial"/>
          <w:sz w:val="24"/>
          <w:szCs w:val="24"/>
        </w:rPr>
        <w:t xml:space="preserve"> and </w:t>
      </w:r>
      <w:r w:rsidR="00BE43A2" w:rsidRPr="00F20477">
        <w:rPr>
          <w:rFonts w:ascii="Arial" w:hAnsi="Arial" w:cs="Arial"/>
          <w:sz w:val="24"/>
          <w:szCs w:val="24"/>
        </w:rPr>
        <w:t xml:space="preserve">MUCH </w:t>
      </w:r>
      <w:r w:rsidR="00271B50" w:rsidRPr="00F20477">
        <w:rPr>
          <w:rFonts w:ascii="Arial" w:hAnsi="Arial" w:cs="Arial"/>
          <w:sz w:val="24"/>
          <w:szCs w:val="24"/>
        </w:rPr>
        <w:t>more</w:t>
      </w:r>
      <w:r w:rsidRPr="00F20477">
        <w:rPr>
          <w:rFonts w:ascii="Arial" w:hAnsi="Arial" w:cs="Arial"/>
          <w:sz w:val="24"/>
          <w:szCs w:val="24"/>
        </w:rPr>
        <w:t xml:space="preserve">. </w:t>
      </w:r>
    </w:p>
    <w:p w14:paraId="073D9B27" w14:textId="77777777" w:rsidR="002A78F6" w:rsidRPr="00F20477" w:rsidRDefault="00F20477">
      <w:pPr>
        <w:rPr>
          <w:rFonts w:ascii="Arial" w:hAnsi="Arial" w:cs="Arial"/>
          <w:b/>
          <w:sz w:val="24"/>
          <w:szCs w:val="24"/>
        </w:rPr>
      </w:pPr>
      <w:r>
        <w:rPr>
          <w:rFonts w:ascii="Arial" w:hAnsi="Arial" w:cs="Arial"/>
          <w:sz w:val="24"/>
          <w:szCs w:val="24"/>
        </w:rPr>
        <w:t>All</w:t>
      </w:r>
      <w:r w:rsidR="002A78F6" w:rsidRPr="00F20477">
        <w:rPr>
          <w:rFonts w:ascii="Arial" w:hAnsi="Arial" w:cs="Arial"/>
          <w:sz w:val="24"/>
          <w:szCs w:val="24"/>
        </w:rPr>
        <w:t xml:space="preserve"> Tees Valley Wildlife Trust Growing Wild School</w:t>
      </w:r>
      <w:r>
        <w:rPr>
          <w:rFonts w:ascii="Arial" w:hAnsi="Arial" w:cs="Arial"/>
          <w:sz w:val="24"/>
          <w:szCs w:val="24"/>
        </w:rPr>
        <w:t>s</w:t>
      </w:r>
      <w:r w:rsidR="000E7C2D" w:rsidRPr="00F20477">
        <w:rPr>
          <w:rFonts w:ascii="Arial" w:hAnsi="Arial" w:cs="Arial"/>
          <w:sz w:val="24"/>
          <w:szCs w:val="24"/>
        </w:rPr>
        <w:t xml:space="preserve"> get:</w:t>
      </w:r>
    </w:p>
    <w:p w14:paraId="073D9B28" w14:textId="77777777" w:rsidR="002A78F6" w:rsidRPr="00F20477" w:rsidRDefault="002A78F6" w:rsidP="002A78F6">
      <w:pPr>
        <w:numPr>
          <w:ilvl w:val="0"/>
          <w:numId w:val="9"/>
        </w:numPr>
        <w:spacing w:after="0" w:line="240" w:lineRule="auto"/>
        <w:rPr>
          <w:rFonts w:ascii="Arial" w:hAnsi="Arial" w:cs="Arial"/>
          <w:sz w:val="24"/>
          <w:szCs w:val="24"/>
        </w:rPr>
      </w:pPr>
      <w:r w:rsidRPr="00F20477">
        <w:rPr>
          <w:rFonts w:ascii="Arial" w:hAnsi="Arial" w:cs="Arial"/>
          <w:sz w:val="24"/>
          <w:szCs w:val="24"/>
        </w:rPr>
        <w:t>Membership certificate</w:t>
      </w:r>
    </w:p>
    <w:p w14:paraId="073D9B29" w14:textId="77777777" w:rsidR="002A78F6" w:rsidRPr="00F20477" w:rsidRDefault="002A78F6" w:rsidP="002A78F6">
      <w:pPr>
        <w:numPr>
          <w:ilvl w:val="0"/>
          <w:numId w:val="8"/>
        </w:numPr>
        <w:spacing w:after="0" w:line="240" w:lineRule="auto"/>
        <w:rPr>
          <w:rFonts w:ascii="Arial" w:hAnsi="Arial" w:cs="Arial"/>
          <w:sz w:val="24"/>
          <w:szCs w:val="24"/>
        </w:rPr>
      </w:pPr>
      <w:r w:rsidRPr="00F20477">
        <w:rPr>
          <w:rFonts w:ascii="Arial" w:hAnsi="Arial" w:cs="Arial"/>
          <w:sz w:val="24"/>
          <w:szCs w:val="24"/>
        </w:rPr>
        <w:t>10% off all schools workshops.</w:t>
      </w:r>
    </w:p>
    <w:p w14:paraId="073D9B2A" w14:textId="77777777" w:rsidR="002A78F6" w:rsidRPr="00F20477" w:rsidRDefault="002A78F6" w:rsidP="002A78F6">
      <w:pPr>
        <w:numPr>
          <w:ilvl w:val="0"/>
          <w:numId w:val="8"/>
        </w:numPr>
        <w:spacing w:after="0" w:line="240" w:lineRule="auto"/>
        <w:rPr>
          <w:rFonts w:ascii="Arial" w:hAnsi="Arial" w:cs="Arial"/>
          <w:sz w:val="24"/>
          <w:szCs w:val="24"/>
        </w:rPr>
      </w:pPr>
      <w:r w:rsidRPr="00F20477">
        <w:rPr>
          <w:rFonts w:ascii="Arial" w:hAnsi="Arial" w:cs="Arial"/>
          <w:sz w:val="24"/>
          <w:szCs w:val="24"/>
        </w:rPr>
        <w:t xml:space="preserve">Wildlife Link for teachers – </w:t>
      </w:r>
      <w:r w:rsidR="00B45337">
        <w:rPr>
          <w:rFonts w:ascii="Arial" w:hAnsi="Arial" w:cs="Arial"/>
          <w:sz w:val="24"/>
          <w:szCs w:val="24"/>
        </w:rPr>
        <w:t>e-</w:t>
      </w:r>
      <w:r w:rsidRPr="00F20477">
        <w:rPr>
          <w:rFonts w:ascii="Arial" w:hAnsi="Arial" w:cs="Arial"/>
          <w:sz w:val="24"/>
          <w:szCs w:val="24"/>
        </w:rPr>
        <w:t xml:space="preserve">magazine for environmental educators which includes projects, publications, events and environmental activities section. </w:t>
      </w:r>
    </w:p>
    <w:p w14:paraId="073D9B2B" w14:textId="77777777" w:rsidR="002A78F6" w:rsidRPr="00F20477" w:rsidRDefault="002A78F6" w:rsidP="002A78F6">
      <w:pPr>
        <w:numPr>
          <w:ilvl w:val="0"/>
          <w:numId w:val="8"/>
        </w:numPr>
        <w:spacing w:after="0" w:line="240" w:lineRule="auto"/>
        <w:rPr>
          <w:rFonts w:ascii="Arial" w:hAnsi="Arial" w:cs="Arial"/>
          <w:sz w:val="24"/>
          <w:szCs w:val="24"/>
        </w:rPr>
      </w:pPr>
      <w:r w:rsidRPr="00F20477">
        <w:rPr>
          <w:rFonts w:ascii="Arial" w:hAnsi="Arial" w:cs="Arial"/>
          <w:sz w:val="24"/>
          <w:szCs w:val="24"/>
        </w:rPr>
        <w:t xml:space="preserve">Access to the </w:t>
      </w:r>
      <w:hyperlink r:id="rId7" w:history="1">
        <w:r w:rsidRPr="00F20477">
          <w:rPr>
            <w:rStyle w:val="Hyperlink"/>
            <w:rFonts w:ascii="Arial" w:hAnsi="Arial" w:cs="Arial"/>
            <w:sz w:val="24"/>
            <w:szCs w:val="24"/>
          </w:rPr>
          <w:t>Wildlife Watch website</w:t>
        </w:r>
      </w:hyperlink>
      <w:r w:rsidR="00E21B92">
        <w:rPr>
          <w:rFonts w:ascii="Arial" w:hAnsi="Arial" w:cs="Arial"/>
          <w:sz w:val="24"/>
          <w:szCs w:val="24"/>
        </w:rPr>
        <w:t xml:space="preserve"> leaders section</w:t>
      </w:r>
    </w:p>
    <w:p w14:paraId="073D9B2C" w14:textId="77777777" w:rsidR="002A78F6" w:rsidRPr="00F20477" w:rsidRDefault="002A78F6" w:rsidP="002A78F6">
      <w:pPr>
        <w:numPr>
          <w:ilvl w:val="0"/>
          <w:numId w:val="8"/>
        </w:numPr>
        <w:spacing w:after="0" w:line="240" w:lineRule="auto"/>
        <w:rPr>
          <w:rFonts w:ascii="Arial" w:hAnsi="Arial" w:cs="Arial"/>
          <w:sz w:val="24"/>
          <w:szCs w:val="24"/>
        </w:rPr>
      </w:pPr>
      <w:r w:rsidRPr="00F20477">
        <w:rPr>
          <w:rFonts w:ascii="Arial" w:hAnsi="Arial" w:cs="Arial"/>
          <w:sz w:val="24"/>
          <w:szCs w:val="24"/>
        </w:rPr>
        <w:t xml:space="preserve">4 mailings a year to include 5 copies of “Watchword” our children’s magazine packed with wildlife features, environmental stories, quizzes, competitions, cartoons and news, including A2 full sized colour poster. </w:t>
      </w:r>
    </w:p>
    <w:p w14:paraId="073D9B2D" w14:textId="77777777" w:rsidR="002A78F6" w:rsidRPr="00F20477" w:rsidRDefault="002A78F6" w:rsidP="002A78F6">
      <w:pPr>
        <w:numPr>
          <w:ilvl w:val="0"/>
          <w:numId w:val="8"/>
        </w:numPr>
        <w:spacing w:after="0" w:line="240" w:lineRule="auto"/>
        <w:rPr>
          <w:rFonts w:ascii="Arial" w:hAnsi="Arial" w:cs="Arial"/>
          <w:sz w:val="24"/>
          <w:szCs w:val="24"/>
        </w:rPr>
      </w:pPr>
      <w:r w:rsidRPr="00F20477">
        <w:rPr>
          <w:rFonts w:ascii="Arial" w:hAnsi="Arial" w:cs="Arial"/>
          <w:sz w:val="24"/>
          <w:szCs w:val="24"/>
        </w:rPr>
        <w:t>Access to phone advice on Biodiversity and Environmental Education issues.</w:t>
      </w:r>
    </w:p>
    <w:p w14:paraId="073D9B2E" w14:textId="77777777" w:rsidR="002A78F6" w:rsidRPr="00F20477" w:rsidRDefault="002A78F6" w:rsidP="00F20477">
      <w:pPr>
        <w:numPr>
          <w:ilvl w:val="0"/>
          <w:numId w:val="8"/>
        </w:numPr>
        <w:spacing w:after="0" w:line="240" w:lineRule="auto"/>
        <w:rPr>
          <w:rFonts w:ascii="Arial" w:hAnsi="Arial" w:cs="Arial"/>
          <w:sz w:val="24"/>
          <w:szCs w:val="24"/>
        </w:rPr>
      </w:pPr>
      <w:r w:rsidRPr="00F20477">
        <w:rPr>
          <w:rFonts w:ascii="Arial" w:hAnsi="Arial" w:cs="Arial"/>
          <w:sz w:val="24"/>
          <w:szCs w:val="24"/>
        </w:rPr>
        <w:t>Opportunities to take part in free workshops linked to Trust projects.</w:t>
      </w:r>
    </w:p>
    <w:p w14:paraId="073D9B2F" w14:textId="77777777" w:rsidR="00F20477" w:rsidRDefault="00F20477">
      <w:pPr>
        <w:rPr>
          <w:rFonts w:ascii="Arial" w:hAnsi="Arial" w:cs="Arial"/>
          <w:b/>
          <w:sz w:val="24"/>
          <w:szCs w:val="24"/>
        </w:rPr>
      </w:pPr>
    </w:p>
    <w:p w14:paraId="073D9B30" w14:textId="77777777" w:rsidR="002A78F6" w:rsidRPr="00F20477" w:rsidRDefault="00F20477">
      <w:pPr>
        <w:rPr>
          <w:rFonts w:ascii="Arial" w:hAnsi="Arial" w:cs="Arial"/>
          <w:b/>
          <w:sz w:val="24"/>
          <w:szCs w:val="24"/>
        </w:rPr>
      </w:pPr>
      <w:r>
        <w:rPr>
          <w:rFonts w:ascii="Arial" w:hAnsi="Arial" w:cs="Arial"/>
          <w:b/>
          <w:sz w:val="24"/>
          <w:szCs w:val="24"/>
        </w:rPr>
        <w:t>L</w:t>
      </w:r>
      <w:r w:rsidR="002A78F6" w:rsidRPr="00F20477">
        <w:rPr>
          <w:rFonts w:ascii="Arial" w:hAnsi="Arial" w:cs="Arial"/>
          <w:b/>
          <w:sz w:val="24"/>
          <w:szCs w:val="24"/>
        </w:rPr>
        <w:t>evels of membership:</w:t>
      </w:r>
    </w:p>
    <w:tbl>
      <w:tblPr>
        <w:tblStyle w:val="TableGrid"/>
        <w:tblW w:w="0" w:type="auto"/>
        <w:tblLook w:val="04A0" w:firstRow="1" w:lastRow="0" w:firstColumn="1" w:lastColumn="0" w:noHBand="0" w:noVBand="1"/>
      </w:tblPr>
      <w:tblGrid>
        <w:gridCol w:w="2310"/>
        <w:gridCol w:w="4319"/>
        <w:gridCol w:w="1843"/>
      </w:tblGrid>
      <w:tr w:rsidR="00F64CC3" w:rsidRPr="00F20477" w14:paraId="073D9B34" w14:textId="77777777" w:rsidTr="00F64CC3">
        <w:tc>
          <w:tcPr>
            <w:tcW w:w="2310" w:type="dxa"/>
          </w:tcPr>
          <w:p w14:paraId="073D9B31" w14:textId="77777777" w:rsidR="00F64CC3" w:rsidRPr="00F20477" w:rsidRDefault="00F64CC3" w:rsidP="00F15ED5">
            <w:pPr>
              <w:rPr>
                <w:rFonts w:ascii="Arial" w:hAnsi="Arial" w:cs="Arial"/>
                <w:b/>
                <w:sz w:val="24"/>
                <w:szCs w:val="24"/>
              </w:rPr>
            </w:pPr>
            <w:r w:rsidRPr="00F20477">
              <w:rPr>
                <w:rFonts w:ascii="Arial" w:hAnsi="Arial" w:cs="Arial"/>
                <w:b/>
                <w:sz w:val="24"/>
                <w:szCs w:val="24"/>
              </w:rPr>
              <w:t>Level of Support</w:t>
            </w:r>
          </w:p>
        </w:tc>
        <w:tc>
          <w:tcPr>
            <w:tcW w:w="4319" w:type="dxa"/>
          </w:tcPr>
          <w:p w14:paraId="073D9B32" w14:textId="77777777" w:rsidR="00F64CC3" w:rsidRPr="00F20477" w:rsidRDefault="00F64CC3" w:rsidP="00F15ED5">
            <w:pPr>
              <w:rPr>
                <w:rFonts w:ascii="Arial" w:hAnsi="Arial" w:cs="Arial"/>
                <w:b/>
                <w:sz w:val="24"/>
                <w:szCs w:val="24"/>
              </w:rPr>
            </w:pPr>
            <w:r w:rsidRPr="00F20477">
              <w:rPr>
                <w:rFonts w:ascii="Arial" w:hAnsi="Arial" w:cs="Arial"/>
                <w:b/>
                <w:sz w:val="24"/>
                <w:szCs w:val="24"/>
              </w:rPr>
              <w:t xml:space="preserve">What you get </w:t>
            </w:r>
            <w:r>
              <w:rPr>
                <w:rFonts w:ascii="Arial" w:hAnsi="Arial" w:cs="Arial"/>
                <w:b/>
                <w:sz w:val="24"/>
                <w:szCs w:val="24"/>
              </w:rPr>
              <w:t>(</w:t>
            </w:r>
            <w:proofErr w:type="spellStart"/>
            <w:r>
              <w:rPr>
                <w:rFonts w:ascii="Arial" w:hAnsi="Arial" w:cs="Arial"/>
                <w:b/>
                <w:sz w:val="24"/>
                <w:szCs w:val="24"/>
              </w:rPr>
              <w:t>eq</w:t>
            </w:r>
            <w:proofErr w:type="spellEnd"/>
            <w:r>
              <w:rPr>
                <w:rFonts w:ascii="Arial" w:hAnsi="Arial" w:cs="Arial"/>
                <w:b/>
                <w:sz w:val="24"/>
                <w:szCs w:val="24"/>
              </w:rPr>
              <w:t>)</w:t>
            </w:r>
          </w:p>
        </w:tc>
        <w:tc>
          <w:tcPr>
            <w:tcW w:w="1843" w:type="dxa"/>
          </w:tcPr>
          <w:p w14:paraId="073D9B33" w14:textId="77777777" w:rsidR="00F64CC3" w:rsidRPr="00F20477" w:rsidRDefault="00F64CC3" w:rsidP="00F15ED5">
            <w:pPr>
              <w:rPr>
                <w:rFonts w:ascii="Arial" w:hAnsi="Arial" w:cs="Arial"/>
                <w:b/>
                <w:sz w:val="24"/>
                <w:szCs w:val="24"/>
              </w:rPr>
            </w:pPr>
            <w:r w:rsidRPr="00F20477">
              <w:rPr>
                <w:rFonts w:ascii="Arial" w:hAnsi="Arial" w:cs="Arial"/>
                <w:b/>
                <w:sz w:val="24"/>
                <w:szCs w:val="24"/>
              </w:rPr>
              <w:t>Cost</w:t>
            </w:r>
          </w:p>
        </w:tc>
      </w:tr>
      <w:tr w:rsidR="00F64CC3" w:rsidRPr="00F20477" w14:paraId="073D9B38" w14:textId="77777777" w:rsidTr="00F64CC3">
        <w:tc>
          <w:tcPr>
            <w:tcW w:w="2310" w:type="dxa"/>
          </w:tcPr>
          <w:p w14:paraId="073D9B35" w14:textId="77777777" w:rsidR="00F64CC3" w:rsidRPr="00F20477" w:rsidRDefault="00F64CC3" w:rsidP="00F15ED5">
            <w:pPr>
              <w:rPr>
                <w:rFonts w:ascii="Arial" w:hAnsi="Arial" w:cs="Arial"/>
                <w:b/>
                <w:sz w:val="24"/>
                <w:szCs w:val="24"/>
              </w:rPr>
            </w:pPr>
            <w:r w:rsidRPr="00F20477">
              <w:rPr>
                <w:rFonts w:ascii="Arial" w:hAnsi="Arial" w:cs="Arial"/>
                <w:b/>
                <w:sz w:val="24"/>
                <w:szCs w:val="24"/>
              </w:rPr>
              <w:t>Bronze</w:t>
            </w:r>
          </w:p>
        </w:tc>
        <w:tc>
          <w:tcPr>
            <w:tcW w:w="4319" w:type="dxa"/>
          </w:tcPr>
          <w:p w14:paraId="073D9B36" w14:textId="77777777" w:rsidR="00F64CC3" w:rsidRPr="00F20477" w:rsidRDefault="00F64CC3" w:rsidP="00F15ED5">
            <w:pPr>
              <w:rPr>
                <w:rFonts w:ascii="Arial" w:hAnsi="Arial" w:cs="Arial"/>
                <w:sz w:val="24"/>
                <w:szCs w:val="24"/>
              </w:rPr>
            </w:pPr>
            <w:r w:rsidRPr="00F20477">
              <w:rPr>
                <w:rFonts w:ascii="Arial" w:hAnsi="Arial" w:cs="Arial"/>
                <w:sz w:val="24"/>
                <w:szCs w:val="24"/>
              </w:rPr>
              <w:t>2 days</w:t>
            </w:r>
          </w:p>
        </w:tc>
        <w:tc>
          <w:tcPr>
            <w:tcW w:w="1843" w:type="dxa"/>
          </w:tcPr>
          <w:p w14:paraId="073D9B37" w14:textId="7BD2808B" w:rsidR="00F64CC3" w:rsidRPr="00F20477" w:rsidRDefault="00F64CC3" w:rsidP="00935153">
            <w:pPr>
              <w:rPr>
                <w:rFonts w:ascii="Arial" w:hAnsi="Arial" w:cs="Arial"/>
                <w:sz w:val="24"/>
                <w:szCs w:val="24"/>
              </w:rPr>
            </w:pPr>
            <w:r w:rsidRPr="00F20477">
              <w:rPr>
                <w:rFonts w:ascii="Arial" w:hAnsi="Arial" w:cs="Arial"/>
                <w:sz w:val="24"/>
                <w:szCs w:val="24"/>
              </w:rPr>
              <w:t>£</w:t>
            </w:r>
            <w:r w:rsidR="00946466">
              <w:rPr>
                <w:rFonts w:ascii="Arial" w:hAnsi="Arial" w:cs="Arial"/>
                <w:sz w:val="24"/>
                <w:szCs w:val="24"/>
              </w:rPr>
              <w:t>600</w:t>
            </w:r>
          </w:p>
        </w:tc>
      </w:tr>
      <w:tr w:rsidR="00F64CC3" w:rsidRPr="00F20477" w14:paraId="073D9B3C" w14:textId="77777777" w:rsidTr="00F64CC3">
        <w:tc>
          <w:tcPr>
            <w:tcW w:w="2310" w:type="dxa"/>
          </w:tcPr>
          <w:p w14:paraId="073D9B39" w14:textId="77777777" w:rsidR="00F64CC3" w:rsidRPr="00F20477" w:rsidRDefault="00F64CC3" w:rsidP="00F15ED5">
            <w:pPr>
              <w:rPr>
                <w:rFonts w:ascii="Arial" w:hAnsi="Arial" w:cs="Arial"/>
                <w:b/>
                <w:sz w:val="24"/>
                <w:szCs w:val="24"/>
              </w:rPr>
            </w:pPr>
            <w:r w:rsidRPr="00F20477">
              <w:rPr>
                <w:rFonts w:ascii="Arial" w:hAnsi="Arial" w:cs="Arial"/>
                <w:b/>
                <w:sz w:val="24"/>
                <w:szCs w:val="24"/>
              </w:rPr>
              <w:t>Silver</w:t>
            </w:r>
          </w:p>
        </w:tc>
        <w:tc>
          <w:tcPr>
            <w:tcW w:w="4319" w:type="dxa"/>
          </w:tcPr>
          <w:p w14:paraId="073D9B3A" w14:textId="77777777" w:rsidR="00F64CC3" w:rsidRPr="00F20477" w:rsidRDefault="00F64CC3" w:rsidP="00F15ED5">
            <w:pPr>
              <w:rPr>
                <w:rFonts w:ascii="Arial" w:hAnsi="Arial" w:cs="Arial"/>
                <w:sz w:val="24"/>
                <w:szCs w:val="24"/>
              </w:rPr>
            </w:pPr>
            <w:r w:rsidRPr="00F20477">
              <w:rPr>
                <w:rFonts w:ascii="Arial" w:hAnsi="Arial" w:cs="Arial"/>
                <w:sz w:val="24"/>
                <w:szCs w:val="24"/>
              </w:rPr>
              <w:t>4 days</w:t>
            </w:r>
          </w:p>
        </w:tc>
        <w:tc>
          <w:tcPr>
            <w:tcW w:w="1843" w:type="dxa"/>
          </w:tcPr>
          <w:p w14:paraId="073D9B3B" w14:textId="60A1A024" w:rsidR="00F64CC3" w:rsidRPr="00F20477" w:rsidRDefault="00F64CC3" w:rsidP="00935153">
            <w:pPr>
              <w:rPr>
                <w:rFonts w:ascii="Arial" w:hAnsi="Arial" w:cs="Arial"/>
                <w:sz w:val="24"/>
                <w:szCs w:val="24"/>
              </w:rPr>
            </w:pPr>
            <w:r w:rsidRPr="00F20477">
              <w:rPr>
                <w:rFonts w:ascii="Arial" w:hAnsi="Arial" w:cs="Arial"/>
                <w:sz w:val="24"/>
                <w:szCs w:val="24"/>
              </w:rPr>
              <w:t>£1</w:t>
            </w:r>
            <w:r w:rsidR="00946466">
              <w:rPr>
                <w:rFonts w:ascii="Arial" w:hAnsi="Arial" w:cs="Arial"/>
                <w:sz w:val="24"/>
                <w:szCs w:val="24"/>
              </w:rPr>
              <w:t>100</w:t>
            </w:r>
          </w:p>
        </w:tc>
      </w:tr>
      <w:tr w:rsidR="00F64CC3" w:rsidRPr="00F20477" w14:paraId="073D9B40" w14:textId="77777777" w:rsidTr="00F64CC3">
        <w:tc>
          <w:tcPr>
            <w:tcW w:w="2310" w:type="dxa"/>
          </w:tcPr>
          <w:p w14:paraId="073D9B3D" w14:textId="77777777" w:rsidR="00F64CC3" w:rsidRPr="00F20477" w:rsidRDefault="00F64CC3" w:rsidP="00F15ED5">
            <w:pPr>
              <w:rPr>
                <w:rFonts w:ascii="Arial" w:hAnsi="Arial" w:cs="Arial"/>
                <w:b/>
                <w:sz w:val="24"/>
                <w:szCs w:val="24"/>
              </w:rPr>
            </w:pPr>
            <w:r w:rsidRPr="00F20477">
              <w:rPr>
                <w:rFonts w:ascii="Arial" w:hAnsi="Arial" w:cs="Arial"/>
                <w:b/>
                <w:sz w:val="24"/>
                <w:szCs w:val="24"/>
              </w:rPr>
              <w:t>Gold</w:t>
            </w:r>
          </w:p>
        </w:tc>
        <w:tc>
          <w:tcPr>
            <w:tcW w:w="4319" w:type="dxa"/>
          </w:tcPr>
          <w:p w14:paraId="073D9B3E" w14:textId="77777777" w:rsidR="00F64CC3" w:rsidRPr="00F20477" w:rsidRDefault="00F64CC3" w:rsidP="00F15ED5">
            <w:pPr>
              <w:rPr>
                <w:rFonts w:ascii="Arial" w:hAnsi="Arial" w:cs="Arial"/>
                <w:sz w:val="24"/>
                <w:szCs w:val="24"/>
              </w:rPr>
            </w:pPr>
            <w:r w:rsidRPr="00F20477">
              <w:rPr>
                <w:rFonts w:ascii="Arial" w:hAnsi="Arial" w:cs="Arial"/>
                <w:sz w:val="24"/>
                <w:szCs w:val="24"/>
              </w:rPr>
              <w:t xml:space="preserve">6 days </w:t>
            </w:r>
          </w:p>
        </w:tc>
        <w:tc>
          <w:tcPr>
            <w:tcW w:w="1843" w:type="dxa"/>
          </w:tcPr>
          <w:p w14:paraId="073D9B3F" w14:textId="1C6DD10D" w:rsidR="00F64CC3" w:rsidRPr="00F20477" w:rsidRDefault="00F64CC3" w:rsidP="00935153">
            <w:pPr>
              <w:rPr>
                <w:rFonts w:ascii="Arial" w:hAnsi="Arial" w:cs="Arial"/>
                <w:sz w:val="24"/>
                <w:szCs w:val="24"/>
              </w:rPr>
            </w:pPr>
            <w:r w:rsidRPr="00F20477">
              <w:rPr>
                <w:rFonts w:ascii="Arial" w:hAnsi="Arial" w:cs="Arial"/>
                <w:sz w:val="24"/>
                <w:szCs w:val="24"/>
              </w:rPr>
              <w:t>£1</w:t>
            </w:r>
            <w:r w:rsidR="00946466">
              <w:rPr>
                <w:rFonts w:ascii="Arial" w:hAnsi="Arial" w:cs="Arial"/>
                <w:sz w:val="24"/>
                <w:szCs w:val="24"/>
              </w:rPr>
              <w:t>700</w:t>
            </w:r>
          </w:p>
        </w:tc>
      </w:tr>
      <w:tr w:rsidR="00F64CC3" w:rsidRPr="00F20477" w14:paraId="073D9B44" w14:textId="77777777" w:rsidTr="00F64CC3">
        <w:tc>
          <w:tcPr>
            <w:tcW w:w="2310" w:type="dxa"/>
          </w:tcPr>
          <w:p w14:paraId="073D9B41" w14:textId="77777777" w:rsidR="00F64CC3" w:rsidRPr="00F20477" w:rsidRDefault="00F64CC3" w:rsidP="00F15ED5">
            <w:pPr>
              <w:rPr>
                <w:rFonts w:ascii="Arial" w:hAnsi="Arial" w:cs="Arial"/>
                <w:b/>
                <w:sz w:val="24"/>
                <w:szCs w:val="24"/>
              </w:rPr>
            </w:pPr>
            <w:r w:rsidRPr="00F20477">
              <w:rPr>
                <w:rFonts w:ascii="Arial" w:hAnsi="Arial" w:cs="Arial"/>
                <w:b/>
                <w:sz w:val="24"/>
                <w:szCs w:val="24"/>
              </w:rPr>
              <w:t>Green</w:t>
            </w:r>
          </w:p>
        </w:tc>
        <w:tc>
          <w:tcPr>
            <w:tcW w:w="4319" w:type="dxa"/>
          </w:tcPr>
          <w:p w14:paraId="073D9B42" w14:textId="77777777" w:rsidR="00F64CC3" w:rsidRPr="00F20477" w:rsidRDefault="00F64CC3" w:rsidP="00F64CC3">
            <w:pPr>
              <w:rPr>
                <w:rFonts w:ascii="Arial" w:hAnsi="Arial" w:cs="Arial"/>
                <w:sz w:val="24"/>
                <w:szCs w:val="24"/>
              </w:rPr>
            </w:pPr>
            <w:r w:rsidRPr="00F20477">
              <w:rPr>
                <w:rFonts w:ascii="Arial" w:hAnsi="Arial" w:cs="Arial"/>
                <w:sz w:val="24"/>
                <w:szCs w:val="24"/>
              </w:rPr>
              <w:t xml:space="preserve">8 days </w:t>
            </w:r>
          </w:p>
        </w:tc>
        <w:tc>
          <w:tcPr>
            <w:tcW w:w="1843" w:type="dxa"/>
          </w:tcPr>
          <w:p w14:paraId="073D9B43" w14:textId="55B14DAE" w:rsidR="00F64CC3" w:rsidRPr="00F20477" w:rsidRDefault="00F64CC3" w:rsidP="00F64CC3">
            <w:pPr>
              <w:rPr>
                <w:rFonts w:ascii="Arial" w:hAnsi="Arial" w:cs="Arial"/>
                <w:sz w:val="24"/>
                <w:szCs w:val="24"/>
              </w:rPr>
            </w:pPr>
            <w:r w:rsidRPr="00F20477">
              <w:rPr>
                <w:rFonts w:ascii="Arial" w:hAnsi="Arial" w:cs="Arial"/>
                <w:sz w:val="24"/>
                <w:szCs w:val="24"/>
              </w:rPr>
              <w:t>£2</w:t>
            </w:r>
            <w:r w:rsidR="00946466">
              <w:rPr>
                <w:rFonts w:ascii="Arial" w:hAnsi="Arial" w:cs="Arial"/>
                <w:sz w:val="24"/>
                <w:szCs w:val="24"/>
              </w:rPr>
              <w:t>200</w:t>
            </w:r>
          </w:p>
        </w:tc>
      </w:tr>
    </w:tbl>
    <w:p w14:paraId="073D9B45" w14:textId="77777777" w:rsidR="002A78F6" w:rsidRPr="00F20477" w:rsidRDefault="007B0A7F">
      <w:pPr>
        <w:rPr>
          <w:rFonts w:ascii="Arial" w:hAnsi="Arial" w:cs="Arial"/>
          <w:sz w:val="20"/>
          <w:szCs w:val="20"/>
        </w:rPr>
      </w:pPr>
      <w:r w:rsidRPr="00F20477">
        <w:rPr>
          <w:rFonts w:ascii="Arial" w:hAnsi="Arial" w:cs="Arial"/>
          <w:sz w:val="20"/>
          <w:szCs w:val="20"/>
        </w:rPr>
        <w:t>.</w:t>
      </w:r>
    </w:p>
    <w:p w14:paraId="073D9B46" w14:textId="77777777" w:rsidR="00BE43A2" w:rsidRPr="00F20477" w:rsidRDefault="00BE43A2" w:rsidP="00DF3BC8">
      <w:pPr>
        <w:rPr>
          <w:rFonts w:ascii="Arial" w:hAnsi="Arial" w:cs="Arial"/>
          <w:sz w:val="24"/>
          <w:szCs w:val="24"/>
        </w:rPr>
      </w:pPr>
      <w:r w:rsidRPr="00F20477">
        <w:rPr>
          <w:rFonts w:ascii="Arial" w:hAnsi="Arial" w:cs="Arial"/>
          <w:sz w:val="24"/>
          <w:szCs w:val="24"/>
        </w:rPr>
        <w:t>The support will:</w:t>
      </w:r>
    </w:p>
    <w:p w14:paraId="073D9B47" w14:textId="0E0E3743" w:rsidR="00DF3BC8" w:rsidRPr="00F20477" w:rsidRDefault="00DF3BC8" w:rsidP="00DF3BC8">
      <w:pPr>
        <w:numPr>
          <w:ilvl w:val="0"/>
          <w:numId w:val="2"/>
        </w:numPr>
        <w:tabs>
          <w:tab w:val="clear" w:pos="567"/>
          <w:tab w:val="num" w:pos="360"/>
        </w:tabs>
        <w:spacing w:after="0" w:line="240" w:lineRule="auto"/>
        <w:ind w:left="360" w:hanging="360"/>
        <w:rPr>
          <w:rFonts w:ascii="Arial" w:hAnsi="Arial" w:cs="Arial"/>
          <w:sz w:val="24"/>
          <w:szCs w:val="24"/>
        </w:rPr>
      </w:pPr>
      <w:r w:rsidRPr="00F20477">
        <w:rPr>
          <w:rFonts w:ascii="Arial" w:hAnsi="Arial" w:cs="Arial"/>
          <w:sz w:val="24"/>
          <w:szCs w:val="24"/>
        </w:rPr>
        <w:t xml:space="preserve">enable schools in </w:t>
      </w:r>
      <w:r w:rsidR="00A87BC1" w:rsidRPr="00F20477">
        <w:rPr>
          <w:rFonts w:ascii="Arial" w:hAnsi="Arial" w:cs="Arial"/>
          <w:sz w:val="24"/>
          <w:szCs w:val="24"/>
        </w:rPr>
        <w:t xml:space="preserve">the Tees </w:t>
      </w:r>
      <w:r w:rsidR="00946466" w:rsidRPr="00F20477">
        <w:rPr>
          <w:rFonts w:ascii="Arial" w:hAnsi="Arial" w:cs="Arial"/>
          <w:sz w:val="24"/>
          <w:szCs w:val="24"/>
        </w:rPr>
        <w:t>Valley to</w:t>
      </w:r>
      <w:r w:rsidRPr="00F20477">
        <w:rPr>
          <w:rFonts w:ascii="Arial" w:hAnsi="Arial" w:cs="Arial"/>
          <w:sz w:val="24"/>
          <w:szCs w:val="24"/>
        </w:rPr>
        <w:t xml:space="preserve"> work towards their </w:t>
      </w:r>
      <w:r w:rsidRPr="00F20477">
        <w:rPr>
          <w:rFonts w:ascii="Arial" w:hAnsi="Arial" w:cs="Arial"/>
          <w:b/>
          <w:sz w:val="24"/>
          <w:szCs w:val="24"/>
        </w:rPr>
        <w:t>Eco Schools Award</w:t>
      </w:r>
      <w:r w:rsidRPr="00F20477">
        <w:rPr>
          <w:rFonts w:ascii="Arial" w:hAnsi="Arial" w:cs="Arial"/>
          <w:sz w:val="24"/>
          <w:szCs w:val="24"/>
        </w:rPr>
        <w:t xml:space="preserve">, </w:t>
      </w:r>
      <w:r w:rsidRPr="00F20477">
        <w:rPr>
          <w:rFonts w:ascii="Arial" w:hAnsi="Arial" w:cs="Arial"/>
          <w:b/>
          <w:sz w:val="24"/>
          <w:szCs w:val="24"/>
        </w:rPr>
        <w:t>RHS Campaign for School Gardening Benchmark Scheme</w:t>
      </w:r>
      <w:r w:rsidRPr="00F20477">
        <w:rPr>
          <w:rFonts w:ascii="Arial" w:hAnsi="Arial" w:cs="Arial"/>
          <w:sz w:val="24"/>
          <w:szCs w:val="24"/>
        </w:rPr>
        <w:t xml:space="preserve">, Learning Outside the Classroom Mark and the Sustainable Schools framework. </w:t>
      </w:r>
    </w:p>
    <w:p w14:paraId="073D9B48" w14:textId="77777777" w:rsidR="00DF3BC8" w:rsidRPr="00F20477" w:rsidRDefault="00DF3BC8" w:rsidP="00DF3BC8">
      <w:pPr>
        <w:numPr>
          <w:ilvl w:val="0"/>
          <w:numId w:val="2"/>
        </w:numPr>
        <w:tabs>
          <w:tab w:val="clear" w:pos="567"/>
          <w:tab w:val="num" w:pos="360"/>
        </w:tabs>
        <w:spacing w:after="0" w:line="240" w:lineRule="auto"/>
        <w:ind w:left="360" w:hanging="360"/>
        <w:rPr>
          <w:rFonts w:ascii="Arial" w:hAnsi="Arial" w:cs="Arial"/>
          <w:sz w:val="24"/>
          <w:szCs w:val="24"/>
        </w:rPr>
      </w:pPr>
      <w:r w:rsidRPr="00F20477">
        <w:rPr>
          <w:rFonts w:ascii="Arial" w:hAnsi="Arial" w:cs="Arial"/>
          <w:sz w:val="24"/>
          <w:szCs w:val="24"/>
        </w:rPr>
        <w:t>provide s</w:t>
      </w:r>
      <w:r w:rsidR="00E21B92">
        <w:rPr>
          <w:rFonts w:ascii="Arial" w:hAnsi="Arial" w:cs="Arial"/>
          <w:sz w:val="24"/>
          <w:szCs w:val="24"/>
        </w:rPr>
        <w:t xml:space="preserve">pecialist advice, CPD and </w:t>
      </w:r>
      <w:r w:rsidRPr="00F20477">
        <w:rPr>
          <w:rFonts w:ascii="Arial" w:hAnsi="Arial" w:cs="Arial"/>
          <w:sz w:val="24"/>
          <w:szCs w:val="24"/>
        </w:rPr>
        <w:t xml:space="preserve">support in various aspect of sustainability including school grounds development, sustainable resource management to cut costs, curriculum development for </w:t>
      </w:r>
      <w:r w:rsidRPr="00F20477">
        <w:rPr>
          <w:rFonts w:ascii="Arial" w:hAnsi="Arial" w:cs="Arial"/>
          <w:b/>
          <w:sz w:val="24"/>
          <w:szCs w:val="24"/>
        </w:rPr>
        <w:t>Learning Outside the Classroom</w:t>
      </w:r>
      <w:r w:rsidRPr="00F20477">
        <w:rPr>
          <w:rFonts w:ascii="Arial" w:hAnsi="Arial" w:cs="Arial"/>
          <w:sz w:val="24"/>
          <w:szCs w:val="24"/>
        </w:rPr>
        <w:t xml:space="preserve"> (e.g. Forest Schools</w:t>
      </w:r>
      <w:r w:rsidR="00F20477">
        <w:rPr>
          <w:rFonts w:ascii="Arial" w:hAnsi="Arial" w:cs="Arial"/>
          <w:sz w:val="24"/>
          <w:szCs w:val="24"/>
        </w:rPr>
        <w:t>, John Muir</w:t>
      </w:r>
      <w:r w:rsidRPr="00F20477">
        <w:rPr>
          <w:rFonts w:ascii="Arial" w:hAnsi="Arial" w:cs="Arial"/>
          <w:sz w:val="24"/>
          <w:szCs w:val="24"/>
        </w:rPr>
        <w:t>) and local wellbeing.</w:t>
      </w:r>
    </w:p>
    <w:p w14:paraId="073D9B49" w14:textId="77777777" w:rsidR="00DF3BC8" w:rsidRPr="00F20477" w:rsidRDefault="00DF3BC8" w:rsidP="00F64CC3">
      <w:pPr>
        <w:tabs>
          <w:tab w:val="num" w:pos="360"/>
        </w:tabs>
        <w:rPr>
          <w:rFonts w:ascii="Arial" w:hAnsi="Arial" w:cs="Arial"/>
          <w:sz w:val="24"/>
          <w:szCs w:val="24"/>
        </w:rPr>
      </w:pPr>
    </w:p>
    <w:p w14:paraId="073D9B4A" w14:textId="77777777" w:rsidR="00BA7B0D" w:rsidRPr="00BA7B0D" w:rsidRDefault="00BA7B0D" w:rsidP="00BA7B0D">
      <w:pPr>
        <w:rPr>
          <w:rFonts w:ascii="Arial" w:hAnsi="Arial" w:cs="Arial"/>
          <w:b/>
          <w:bCs/>
          <w:sz w:val="24"/>
          <w:szCs w:val="24"/>
        </w:rPr>
      </w:pPr>
      <w:r w:rsidRPr="00BA7B0D">
        <w:rPr>
          <w:rFonts w:ascii="Arial" w:hAnsi="Arial" w:cs="Arial"/>
          <w:b/>
          <w:bCs/>
          <w:sz w:val="24"/>
          <w:szCs w:val="24"/>
        </w:rPr>
        <w:t>Improving attainment – how can outdoor learning help</w:t>
      </w:r>
    </w:p>
    <w:p w14:paraId="073D9B4B" w14:textId="77777777" w:rsidR="00BA7B0D" w:rsidRPr="00F20477" w:rsidRDefault="00BA7B0D" w:rsidP="00BA7B0D">
      <w:pPr>
        <w:rPr>
          <w:rFonts w:ascii="Arial" w:hAnsi="Arial" w:cs="Arial"/>
          <w:sz w:val="24"/>
          <w:szCs w:val="24"/>
        </w:rPr>
      </w:pPr>
      <w:r w:rsidRPr="00F20477">
        <w:rPr>
          <w:rFonts w:ascii="Arial" w:hAnsi="Arial" w:cs="Arial"/>
          <w:sz w:val="24"/>
          <w:szCs w:val="24"/>
        </w:rPr>
        <w:t xml:space="preserve">The approach will work closely with the </w:t>
      </w:r>
      <w:r w:rsidRPr="00F20477">
        <w:rPr>
          <w:rFonts w:ascii="Arial" w:hAnsi="Arial" w:cs="Arial"/>
          <w:b/>
          <w:sz w:val="24"/>
          <w:szCs w:val="24"/>
        </w:rPr>
        <w:t>OFSTED</w:t>
      </w:r>
      <w:r w:rsidRPr="00F20477">
        <w:rPr>
          <w:rFonts w:ascii="Arial" w:hAnsi="Arial" w:cs="Arial"/>
          <w:sz w:val="24"/>
          <w:szCs w:val="24"/>
        </w:rPr>
        <w:t xml:space="preserve"> judgement criteria to improve pupil achievement, improve quality of teaching, enhance the safety and behaviour of pupils and support high quality, effective leadership.</w:t>
      </w:r>
    </w:p>
    <w:p w14:paraId="073D9B4C" w14:textId="6696B530" w:rsidR="00BA7B0D" w:rsidRPr="00BA7B0D" w:rsidRDefault="00BA7B0D" w:rsidP="00BA7B0D">
      <w:pPr>
        <w:rPr>
          <w:rFonts w:ascii="Arial" w:hAnsi="Arial" w:cs="Arial"/>
          <w:sz w:val="24"/>
          <w:szCs w:val="24"/>
        </w:rPr>
      </w:pPr>
      <w:r w:rsidRPr="00BA7B0D">
        <w:rPr>
          <w:rFonts w:ascii="Arial" w:hAnsi="Arial" w:cs="Arial"/>
          <w:sz w:val="24"/>
          <w:szCs w:val="24"/>
        </w:rPr>
        <w:lastRenderedPageBreak/>
        <w:t xml:space="preserve">The outdoors, particularly natural spaces, can stimulate and support learning in a way that the indoors simply cannot. Outdoor space allows children the freedom to move and express </w:t>
      </w:r>
      <w:r w:rsidR="00946466" w:rsidRPr="00BA7B0D">
        <w:rPr>
          <w:rFonts w:ascii="Arial" w:hAnsi="Arial" w:cs="Arial"/>
          <w:sz w:val="24"/>
          <w:szCs w:val="24"/>
        </w:rPr>
        <w:t>themselves and</w:t>
      </w:r>
      <w:r w:rsidRPr="00BA7B0D">
        <w:rPr>
          <w:rFonts w:ascii="Arial" w:hAnsi="Arial" w:cs="Arial"/>
          <w:sz w:val="24"/>
          <w:szCs w:val="24"/>
        </w:rPr>
        <w:t xml:space="preserve"> learn by doing. Nature, across all of its aspects, weather and seasons, is dynamic, surprising, and multisensory. Include adventure and fun, and all these elements can motivate the learner and support experiences that provide depth, breadth, challenge and progression. Many children and young people, who have disengaged from learning indoors, thrive in the outdoor context. Typically, high quality outdoor experiences are child-led and take an interdisciplinary approach. Often, teachers will experience a shift in attitude, seeing sometimes challenging learners in a new and positive light. Increasingly, parents want to know if their children have access to quality outdoor play and learning at nursery and school.</w:t>
      </w:r>
    </w:p>
    <w:p w14:paraId="073D9B4D" w14:textId="77777777" w:rsidR="00BA7B0D" w:rsidRPr="00BA7B0D" w:rsidRDefault="00BA7B0D" w:rsidP="00BA7B0D">
      <w:pPr>
        <w:rPr>
          <w:rFonts w:ascii="Arial" w:hAnsi="Arial" w:cs="Arial"/>
          <w:sz w:val="24"/>
          <w:szCs w:val="24"/>
        </w:rPr>
      </w:pPr>
      <w:r w:rsidRPr="00BA7B0D">
        <w:rPr>
          <w:rFonts w:ascii="Arial" w:hAnsi="Arial" w:cs="Arial"/>
          <w:sz w:val="24"/>
          <w:szCs w:val="24"/>
        </w:rPr>
        <w:t>The importance of greenspace for health and wellbeing is recognised by the biophilia hypothesis (our innate positive response to the natural world). But how do we know outdoor learning really delivers education benefits? Anecdotal evidence, from teachers who have embraced outdoor learning approaches, is backed up by an increasing volume of empirical research. For example, recent collated evidence finds links between natural environments and learning.</w:t>
      </w:r>
    </w:p>
    <w:p w14:paraId="073D9B4E" w14:textId="77777777" w:rsidR="00BA7B0D" w:rsidRPr="00BA7B0D" w:rsidRDefault="00BA7B0D" w:rsidP="00BA7B0D">
      <w:pPr>
        <w:numPr>
          <w:ilvl w:val="0"/>
          <w:numId w:val="10"/>
        </w:numPr>
        <w:rPr>
          <w:rFonts w:ascii="Arial" w:hAnsi="Arial" w:cs="Arial"/>
          <w:sz w:val="24"/>
          <w:szCs w:val="24"/>
        </w:rPr>
      </w:pPr>
      <w:r w:rsidRPr="00BA7B0D">
        <w:rPr>
          <w:rFonts w:ascii="Arial" w:hAnsi="Arial" w:cs="Arial"/>
          <w:i/>
          <w:iCs/>
          <w:sz w:val="24"/>
          <w:szCs w:val="24"/>
        </w:rPr>
        <w:t>‘School students engaged in learning in natural environments have been found to have higher achievement (in comparison to their peers or projected attainment) in reading, mathematics, science and social studies, exhibiting enhanced progress in Physical Education and drama, and a greater motivation for studying science’ (</w:t>
      </w:r>
      <w:hyperlink r:id="rId8" w:tgtFrame="_blank" w:history="1">
        <w:r w:rsidRPr="00BA7B0D">
          <w:rPr>
            <w:rStyle w:val="Hyperlink"/>
            <w:rFonts w:ascii="Arial" w:hAnsi="Arial" w:cs="Arial"/>
            <w:i/>
            <w:iCs/>
            <w:sz w:val="24"/>
            <w:szCs w:val="24"/>
          </w:rPr>
          <w:t>Natural England Access to Evidence Information Note EIN017, 2016</w:t>
        </w:r>
      </w:hyperlink>
      <w:r w:rsidRPr="00BA7B0D">
        <w:rPr>
          <w:rFonts w:ascii="Arial" w:hAnsi="Arial" w:cs="Arial"/>
          <w:i/>
          <w:iCs/>
          <w:sz w:val="24"/>
          <w:szCs w:val="24"/>
        </w:rPr>
        <w:t>).</w:t>
      </w:r>
    </w:p>
    <w:p w14:paraId="073D9B4F" w14:textId="77777777" w:rsidR="00BA7B0D" w:rsidRPr="00BA7B0D" w:rsidRDefault="00000000" w:rsidP="00BA7B0D">
      <w:pPr>
        <w:numPr>
          <w:ilvl w:val="0"/>
          <w:numId w:val="10"/>
        </w:numPr>
        <w:rPr>
          <w:rFonts w:ascii="Arial" w:hAnsi="Arial" w:cs="Arial"/>
          <w:sz w:val="24"/>
          <w:szCs w:val="24"/>
        </w:rPr>
      </w:pPr>
      <w:hyperlink r:id="rId9" w:history="1">
        <w:r w:rsidR="00BA7B0D" w:rsidRPr="00BA7B0D">
          <w:rPr>
            <w:rStyle w:val="Hyperlink"/>
            <w:rFonts w:ascii="Arial" w:hAnsi="Arial" w:cs="Arial"/>
            <w:i/>
            <w:iCs/>
            <w:sz w:val="24"/>
            <w:szCs w:val="24"/>
          </w:rPr>
          <w:t xml:space="preserve">RSPB </w:t>
        </w:r>
      </w:hyperlink>
      <w:r w:rsidR="00BA7B0D" w:rsidRPr="00BA7B0D">
        <w:rPr>
          <w:rFonts w:ascii="Arial" w:hAnsi="Arial" w:cs="Arial"/>
          <w:i/>
          <w:iCs/>
          <w:sz w:val="24"/>
          <w:szCs w:val="24"/>
        </w:rPr>
        <w:t>research found that “children who were more connected to nature had significantly higher English attainment”</w:t>
      </w:r>
    </w:p>
    <w:p w14:paraId="073D9B50" w14:textId="77777777" w:rsidR="00BE116D" w:rsidRPr="00F64CC3" w:rsidRDefault="00BA7B0D" w:rsidP="00DF3BC8">
      <w:pPr>
        <w:numPr>
          <w:ilvl w:val="0"/>
          <w:numId w:val="10"/>
        </w:numPr>
        <w:rPr>
          <w:rFonts w:ascii="Arial" w:hAnsi="Arial" w:cs="Arial"/>
          <w:sz w:val="24"/>
          <w:szCs w:val="24"/>
        </w:rPr>
      </w:pPr>
      <w:r w:rsidRPr="00BA7B0D">
        <w:rPr>
          <w:rFonts w:ascii="Arial" w:hAnsi="Arial" w:cs="Arial"/>
          <w:i/>
          <w:iCs/>
          <w:sz w:val="24"/>
          <w:szCs w:val="24"/>
        </w:rPr>
        <w:t xml:space="preserve">Scottish Natural Heritage’s own research report </w:t>
      </w:r>
      <w:hyperlink r:id="rId10" w:tgtFrame="_blank" w:history="1">
        <w:r w:rsidRPr="00BA7B0D">
          <w:rPr>
            <w:rStyle w:val="Hyperlink"/>
            <w:rFonts w:ascii="Arial" w:hAnsi="Arial" w:cs="Arial"/>
            <w:i/>
            <w:iCs/>
            <w:sz w:val="24"/>
            <w:szCs w:val="24"/>
          </w:rPr>
          <w:t>Young people’s interaction with natural heritage through outdoor learning Scottish Natural Heritage (2007, Commissioned Report No.225)</w:t>
        </w:r>
      </w:hyperlink>
      <w:r w:rsidRPr="00BA7B0D">
        <w:rPr>
          <w:rFonts w:ascii="Arial" w:hAnsi="Arial" w:cs="Arial"/>
          <w:i/>
          <w:iCs/>
          <w:sz w:val="24"/>
          <w:szCs w:val="24"/>
        </w:rPr>
        <w:t xml:space="preserve"> found that “The effect of learning and play within green or natural places of all kinds…was particularly strong in generating greater engagement and challenge and enjoyment”</w:t>
      </w:r>
    </w:p>
    <w:p w14:paraId="073D9B51" w14:textId="77777777" w:rsidR="00DF3BC8" w:rsidRPr="00F20477" w:rsidRDefault="00DF3BC8" w:rsidP="00DF3BC8">
      <w:pPr>
        <w:rPr>
          <w:rFonts w:ascii="Arial" w:hAnsi="Arial" w:cs="Arial"/>
          <w:sz w:val="24"/>
          <w:szCs w:val="24"/>
        </w:rPr>
      </w:pPr>
      <w:r w:rsidRPr="00F20477">
        <w:rPr>
          <w:rFonts w:ascii="Arial" w:hAnsi="Arial" w:cs="Arial"/>
          <w:b/>
          <w:sz w:val="24"/>
          <w:szCs w:val="24"/>
        </w:rPr>
        <w:t>Eco-Schools</w:t>
      </w:r>
      <w:r w:rsidRPr="00F20477">
        <w:rPr>
          <w:rFonts w:ascii="Arial" w:hAnsi="Arial" w:cs="Arial"/>
          <w:sz w:val="24"/>
          <w:szCs w:val="24"/>
        </w:rPr>
        <w:t xml:space="preserve"> is an international award programme that guides schools on their sustainable journey, providing a framework to help embed these principles into the heart of school life.  The programme creates positive environmental improvement but this is only half the story research shows evidence of a positive impact on wellbeing, behaviour, motivation and cognitive skills that benefit the whole community. The Sustainable Schools framework aims to encourage schools to take on board the principles of sustainable development in their everyday work, achieving educational excellence alongside the goals of healthy living, environmental awareness, community participation and global citizenship.</w:t>
      </w:r>
    </w:p>
    <w:p w14:paraId="073D9B52" w14:textId="77777777" w:rsidR="00DF3BC8" w:rsidRPr="00F20477" w:rsidRDefault="00DF3BC8" w:rsidP="00DF3BC8">
      <w:pPr>
        <w:rPr>
          <w:rFonts w:ascii="Arial" w:hAnsi="Arial" w:cs="Arial"/>
          <w:sz w:val="24"/>
          <w:szCs w:val="24"/>
        </w:rPr>
      </w:pPr>
      <w:r w:rsidRPr="00F20477">
        <w:rPr>
          <w:rFonts w:ascii="Arial" w:hAnsi="Arial" w:cs="Arial"/>
          <w:sz w:val="24"/>
          <w:szCs w:val="24"/>
        </w:rPr>
        <w:t xml:space="preserve">The </w:t>
      </w:r>
      <w:r w:rsidRPr="00F20477">
        <w:rPr>
          <w:rFonts w:ascii="Arial" w:hAnsi="Arial" w:cs="Arial"/>
          <w:b/>
          <w:sz w:val="24"/>
          <w:szCs w:val="24"/>
        </w:rPr>
        <w:t>Learning Outside the Classroom Mark</w:t>
      </w:r>
      <w:r w:rsidRPr="00F20477">
        <w:rPr>
          <w:rFonts w:ascii="Arial" w:hAnsi="Arial" w:cs="Arial"/>
          <w:sz w:val="24"/>
          <w:szCs w:val="24"/>
        </w:rPr>
        <w:t xml:space="preserve"> is the first national accreditation for schools which recognises, and supports the development of learning outside the classroom across all subject areas.</w:t>
      </w:r>
    </w:p>
    <w:p w14:paraId="073D9B53" w14:textId="77777777" w:rsidR="00DF3BC8" w:rsidRPr="00F20477" w:rsidRDefault="00DF3BC8" w:rsidP="00DF3BC8">
      <w:pPr>
        <w:rPr>
          <w:rFonts w:ascii="Arial" w:hAnsi="Arial" w:cs="Arial"/>
          <w:sz w:val="24"/>
          <w:szCs w:val="24"/>
        </w:rPr>
      </w:pPr>
      <w:r w:rsidRPr="00F20477">
        <w:rPr>
          <w:rFonts w:ascii="Arial" w:hAnsi="Arial" w:cs="Arial"/>
          <w:b/>
          <w:sz w:val="24"/>
          <w:szCs w:val="24"/>
        </w:rPr>
        <w:t>Forest Schools</w:t>
      </w:r>
      <w:r w:rsidRPr="00F20477">
        <w:rPr>
          <w:rFonts w:ascii="Arial" w:hAnsi="Arial" w:cs="Arial"/>
          <w:sz w:val="24"/>
          <w:szCs w:val="24"/>
        </w:rPr>
        <w:t xml:space="preserve"> originated in Scandinavia and aims to enable children to develop skills in a woodland setting, on a regular, sustained basis, with a child-led enquiry based approach to learning.  </w:t>
      </w:r>
    </w:p>
    <w:p w14:paraId="073D9B54" w14:textId="77777777" w:rsidR="00DF3BC8" w:rsidRPr="00F20477" w:rsidRDefault="00DF3BC8" w:rsidP="00DF3BC8">
      <w:pPr>
        <w:rPr>
          <w:rFonts w:ascii="Arial" w:hAnsi="Arial" w:cs="Arial"/>
          <w:sz w:val="24"/>
          <w:szCs w:val="24"/>
        </w:rPr>
      </w:pPr>
      <w:r w:rsidRPr="00F20477">
        <w:rPr>
          <w:rFonts w:ascii="Arial" w:hAnsi="Arial" w:cs="Arial"/>
          <w:b/>
          <w:sz w:val="24"/>
          <w:szCs w:val="24"/>
        </w:rPr>
        <w:t>Gardening</w:t>
      </w:r>
      <w:r w:rsidRPr="00F20477">
        <w:rPr>
          <w:rFonts w:ascii="Arial" w:hAnsi="Arial" w:cs="Arial"/>
          <w:sz w:val="24"/>
          <w:szCs w:val="24"/>
        </w:rPr>
        <w:t xml:space="preserve"> could be taught in schools from September 2014, a move very much welcomed by the Wildlife Trusts and other organisations - The consultation on reform of the National Curriculum states that pupils from Key Stages 1–3 should be taught ‘to cultivate plants for practical purposes such as for food or for decorative displays’ as a key activity in design and technology lessons. The Trusts </w:t>
      </w:r>
      <w:r w:rsidRPr="00F20477">
        <w:rPr>
          <w:rFonts w:ascii="Arial" w:hAnsi="Arial" w:cs="Arial"/>
          <w:b/>
          <w:sz w:val="24"/>
          <w:szCs w:val="24"/>
        </w:rPr>
        <w:t>“Growing Food for the Future”</w:t>
      </w:r>
      <w:r w:rsidRPr="00F20477">
        <w:rPr>
          <w:rFonts w:ascii="Arial" w:hAnsi="Arial" w:cs="Arial"/>
          <w:sz w:val="24"/>
          <w:szCs w:val="24"/>
        </w:rPr>
        <w:t xml:space="preserve"> project has been delivering on this for the past 3 years.</w:t>
      </w:r>
    </w:p>
    <w:p w14:paraId="073D9B55" w14:textId="77777777" w:rsidR="00BE116D" w:rsidRPr="00F64CC3" w:rsidRDefault="00DF3BC8" w:rsidP="00DF3BC8">
      <w:pPr>
        <w:rPr>
          <w:rFonts w:ascii="Arial" w:hAnsi="Arial" w:cs="Arial"/>
          <w:sz w:val="24"/>
          <w:szCs w:val="24"/>
        </w:rPr>
      </w:pPr>
      <w:r w:rsidRPr="00F20477">
        <w:rPr>
          <w:rFonts w:ascii="Arial" w:hAnsi="Arial" w:cs="Arial"/>
          <w:sz w:val="24"/>
          <w:szCs w:val="24"/>
        </w:rPr>
        <w:t xml:space="preserve">The package aims to be as flexible as possible to fit in with on-going school priorities. </w:t>
      </w:r>
    </w:p>
    <w:p w14:paraId="073D9B56" w14:textId="77777777" w:rsidR="00234865" w:rsidRPr="00F20477" w:rsidRDefault="00234865" w:rsidP="00DF3BC8">
      <w:pPr>
        <w:rPr>
          <w:rFonts w:ascii="Arial" w:hAnsi="Arial" w:cs="Arial"/>
          <w:b/>
          <w:sz w:val="24"/>
          <w:szCs w:val="24"/>
        </w:rPr>
      </w:pPr>
      <w:r w:rsidRPr="00F20477">
        <w:rPr>
          <w:rFonts w:ascii="Arial" w:hAnsi="Arial" w:cs="Arial"/>
          <w:b/>
          <w:sz w:val="24"/>
          <w:szCs w:val="24"/>
        </w:rPr>
        <w:t>What happens next?</w:t>
      </w:r>
    </w:p>
    <w:p w14:paraId="073D9B57" w14:textId="77777777" w:rsidR="00DF3BC8" w:rsidRPr="00F20477" w:rsidRDefault="00DF3BC8" w:rsidP="00DF3BC8">
      <w:pPr>
        <w:rPr>
          <w:rFonts w:ascii="Arial" w:hAnsi="Arial" w:cs="Arial"/>
          <w:sz w:val="24"/>
          <w:szCs w:val="24"/>
        </w:rPr>
      </w:pPr>
      <w:r w:rsidRPr="00F20477">
        <w:rPr>
          <w:rFonts w:ascii="Arial" w:hAnsi="Arial" w:cs="Arial"/>
          <w:b/>
          <w:sz w:val="24"/>
          <w:szCs w:val="24"/>
        </w:rPr>
        <w:t>An initial meeting of up to an hour w</w:t>
      </w:r>
      <w:r w:rsidR="00BE43A2" w:rsidRPr="00F20477">
        <w:rPr>
          <w:rFonts w:ascii="Arial" w:hAnsi="Arial" w:cs="Arial"/>
          <w:b/>
          <w:sz w:val="24"/>
          <w:szCs w:val="24"/>
        </w:rPr>
        <w:t xml:space="preserve">ill be provided free of charge </w:t>
      </w:r>
      <w:r w:rsidR="00E21B92">
        <w:rPr>
          <w:rFonts w:ascii="Arial" w:hAnsi="Arial" w:cs="Arial"/>
          <w:b/>
          <w:sz w:val="24"/>
          <w:szCs w:val="24"/>
        </w:rPr>
        <w:t xml:space="preserve">to discuss how the time is </w:t>
      </w:r>
      <w:r w:rsidRPr="00F20477">
        <w:rPr>
          <w:rFonts w:ascii="Arial" w:hAnsi="Arial" w:cs="Arial"/>
          <w:b/>
          <w:sz w:val="24"/>
          <w:szCs w:val="24"/>
        </w:rPr>
        <w:t xml:space="preserve">best used </w:t>
      </w:r>
      <w:r w:rsidRPr="00F20477">
        <w:rPr>
          <w:rFonts w:ascii="Arial" w:hAnsi="Arial" w:cs="Arial"/>
          <w:sz w:val="24"/>
          <w:szCs w:val="24"/>
        </w:rPr>
        <w:t>and will include</w:t>
      </w:r>
      <w:r w:rsidRPr="00F20477">
        <w:rPr>
          <w:rFonts w:ascii="Arial" w:hAnsi="Arial" w:cs="Arial"/>
          <w:b/>
          <w:sz w:val="24"/>
          <w:szCs w:val="24"/>
        </w:rPr>
        <w:t xml:space="preserve"> </w:t>
      </w:r>
      <w:r w:rsidRPr="00F20477">
        <w:rPr>
          <w:rFonts w:ascii="Arial" w:hAnsi="Arial" w:cs="Arial"/>
          <w:sz w:val="24"/>
          <w:szCs w:val="24"/>
        </w:rPr>
        <w:t>one stop shop signposting to further support/training focusing on the eco-schools/sustainable schools doorways and ideas of where to access funding for specific projects.</w:t>
      </w:r>
    </w:p>
    <w:p w14:paraId="073D9B58" w14:textId="77777777" w:rsidR="00DF3BC8" w:rsidRPr="00F20477" w:rsidRDefault="00DF3BC8" w:rsidP="00DF3BC8">
      <w:pPr>
        <w:rPr>
          <w:rFonts w:ascii="Arial" w:hAnsi="Arial" w:cs="Arial"/>
          <w:b/>
          <w:sz w:val="24"/>
          <w:szCs w:val="24"/>
        </w:rPr>
      </w:pPr>
      <w:r w:rsidRPr="00F20477">
        <w:rPr>
          <w:rFonts w:ascii="Arial" w:hAnsi="Arial" w:cs="Arial"/>
          <w:b/>
          <w:sz w:val="24"/>
          <w:szCs w:val="24"/>
        </w:rPr>
        <w:t xml:space="preserve">Schools can pick and choose from the following – the list is not exhaustive </w:t>
      </w:r>
    </w:p>
    <w:p w14:paraId="073D9B59" w14:textId="77777777" w:rsidR="00DF3BC8" w:rsidRPr="00F20477" w:rsidRDefault="00DF3BC8" w:rsidP="00DF3BC8">
      <w:pPr>
        <w:rPr>
          <w:rFonts w:ascii="Arial" w:hAnsi="Arial" w:cs="Arial"/>
          <w:b/>
          <w:sz w:val="24"/>
          <w:szCs w:val="24"/>
        </w:rPr>
      </w:pPr>
      <w:r w:rsidRPr="00F20477">
        <w:rPr>
          <w:rFonts w:ascii="Arial" w:hAnsi="Arial" w:cs="Arial"/>
          <w:b/>
          <w:sz w:val="24"/>
          <w:szCs w:val="24"/>
        </w:rPr>
        <w:t>Specialist support for senior staff</w:t>
      </w:r>
    </w:p>
    <w:p w14:paraId="073D9B5A" w14:textId="77777777" w:rsidR="00DF3BC8" w:rsidRPr="00F20477" w:rsidRDefault="00DF3BC8" w:rsidP="00DF3BC8">
      <w:pPr>
        <w:numPr>
          <w:ilvl w:val="0"/>
          <w:numId w:val="4"/>
        </w:numPr>
        <w:spacing w:after="0" w:line="240" w:lineRule="auto"/>
        <w:rPr>
          <w:rFonts w:ascii="Arial" w:hAnsi="Arial" w:cs="Arial"/>
          <w:sz w:val="24"/>
          <w:szCs w:val="24"/>
        </w:rPr>
      </w:pPr>
      <w:r w:rsidRPr="00F20477">
        <w:rPr>
          <w:rFonts w:ascii="Arial" w:hAnsi="Arial" w:cs="Arial"/>
          <w:sz w:val="24"/>
          <w:szCs w:val="24"/>
        </w:rPr>
        <w:t>Strategy meeting discussing how the school can benefit from being involved in the sustainable schools agenda.</w:t>
      </w:r>
    </w:p>
    <w:p w14:paraId="073D9B5B" w14:textId="77777777" w:rsidR="00DF3BC8" w:rsidRPr="00F20477" w:rsidRDefault="00DF3BC8" w:rsidP="00DF3BC8">
      <w:pPr>
        <w:numPr>
          <w:ilvl w:val="0"/>
          <w:numId w:val="4"/>
        </w:numPr>
        <w:spacing w:after="0" w:line="240" w:lineRule="auto"/>
        <w:rPr>
          <w:rFonts w:ascii="Arial" w:hAnsi="Arial" w:cs="Arial"/>
          <w:sz w:val="24"/>
          <w:szCs w:val="24"/>
        </w:rPr>
      </w:pPr>
      <w:r w:rsidRPr="00F20477">
        <w:rPr>
          <w:rFonts w:ascii="Arial" w:hAnsi="Arial" w:cs="Arial"/>
          <w:sz w:val="24"/>
          <w:szCs w:val="24"/>
        </w:rPr>
        <w:t>Presentation to governors</w:t>
      </w:r>
      <w:r w:rsidR="00E21B92">
        <w:rPr>
          <w:rFonts w:ascii="Arial" w:hAnsi="Arial" w:cs="Arial"/>
          <w:sz w:val="24"/>
          <w:szCs w:val="24"/>
        </w:rPr>
        <w:t>.</w:t>
      </w:r>
    </w:p>
    <w:p w14:paraId="073D9B5C" w14:textId="77777777" w:rsidR="00DF3BC8" w:rsidRPr="00F20477" w:rsidRDefault="00DF3BC8" w:rsidP="00DF3BC8">
      <w:pPr>
        <w:numPr>
          <w:ilvl w:val="0"/>
          <w:numId w:val="4"/>
        </w:numPr>
        <w:spacing w:after="0" w:line="240" w:lineRule="auto"/>
        <w:rPr>
          <w:rFonts w:ascii="Arial" w:hAnsi="Arial" w:cs="Arial"/>
          <w:sz w:val="24"/>
          <w:szCs w:val="24"/>
        </w:rPr>
      </w:pPr>
      <w:r w:rsidRPr="00F20477">
        <w:rPr>
          <w:rFonts w:ascii="Arial" w:hAnsi="Arial" w:cs="Arial"/>
          <w:sz w:val="24"/>
          <w:szCs w:val="24"/>
        </w:rPr>
        <w:t>Run a staff meeting</w:t>
      </w:r>
      <w:r w:rsidR="00E21B92">
        <w:rPr>
          <w:rFonts w:ascii="Arial" w:hAnsi="Arial" w:cs="Arial"/>
          <w:sz w:val="24"/>
          <w:szCs w:val="24"/>
        </w:rPr>
        <w:t>.</w:t>
      </w:r>
    </w:p>
    <w:p w14:paraId="073D9B5D" w14:textId="77777777" w:rsidR="00DF3BC8" w:rsidRPr="00F20477" w:rsidRDefault="00DF3BC8" w:rsidP="00DF3BC8">
      <w:pPr>
        <w:numPr>
          <w:ilvl w:val="0"/>
          <w:numId w:val="4"/>
        </w:numPr>
        <w:spacing w:after="0" w:line="240" w:lineRule="auto"/>
        <w:rPr>
          <w:rFonts w:ascii="Arial" w:hAnsi="Arial" w:cs="Arial"/>
          <w:sz w:val="24"/>
          <w:szCs w:val="24"/>
        </w:rPr>
      </w:pPr>
      <w:r w:rsidRPr="00F20477">
        <w:rPr>
          <w:rFonts w:ascii="Arial" w:hAnsi="Arial" w:cs="Arial"/>
          <w:sz w:val="24"/>
          <w:szCs w:val="24"/>
        </w:rPr>
        <w:t>Deliver CPD sessions</w:t>
      </w:r>
      <w:r w:rsidR="00E21B92">
        <w:rPr>
          <w:rFonts w:ascii="Arial" w:hAnsi="Arial" w:cs="Arial"/>
          <w:sz w:val="24"/>
          <w:szCs w:val="24"/>
        </w:rPr>
        <w:t>.</w:t>
      </w:r>
    </w:p>
    <w:p w14:paraId="073D9B5E" w14:textId="77777777" w:rsidR="00234865" w:rsidRDefault="00DF3BC8" w:rsidP="00DF3BC8">
      <w:pPr>
        <w:numPr>
          <w:ilvl w:val="0"/>
          <w:numId w:val="4"/>
        </w:numPr>
        <w:spacing w:after="0" w:line="240" w:lineRule="auto"/>
        <w:rPr>
          <w:rFonts w:ascii="Arial" w:hAnsi="Arial" w:cs="Arial"/>
          <w:sz w:val="24"/>
          <w:szCs w:val="24"/>
        </w:rPr>
      </w:pPr>
      <w:r w:rsidRPr="00F20477">
        <w:rPr>
          <w:rFonts w:ascii="Arial" w:hAnsi="Arial" w:cs="Arial"/>
          <w:sz w:val="24"/>
          <w:szCs w:val="24"/>
        </w:rPr>
        <w:t>School development planning</w:t>
      </w:r>
      <w:r w:rsidR="00E21B92">
        <w:rPr>
          <w:rFonts w:ascii="Arial" w:hAnsi="Arial" w:cs="Arial"/>
          <w:sz w:val="24"/>
          <w:szCs w:val="24"/>
        </w:rPr>
        <w:t>.</w:t>
      </w:r>
      <w:r w:rsidRPr="00F20477">
        <w:rPr>
          <w:rFonts w:ascii="Arial" w:hAnsi="Arial" w:cs="Arial"/>
          <w:sz w:val="24"/>
          <w:szCs w:val="24"/>
        </w:rPr>
        <w:t xml:space="preserve"> </w:t>
      </w:r>
    </w:p>
    <w:p w14:paraId="073D9B5F" w14:textId="77777777" w:rsidR="00E21B92" w:rsidRPr="00E21B92" w:rsidRDefault="00E21B92" w:rsidP="00E21B92">
      <w:pPr>
        <w:spacing w:after="0" w:line="240" w:lineRule="auto"/>
        <w:ind w:left="770"/>
        <w:rPr>
          <w:rFonts w:ascii="Arial" w:hAnsi="Arial" w:cs="Arial"/>
          <w:sz w:val="24"/>
          <w:szCs w:val="24"/>
        </w:rPr>
      </w:pPr>
    </w:p>
    <w:p w14:paraId="073D9B60" w14:textId="77777777" w:rsidR="00DF3BC8" w:rsidRPr="00F20477" w:rsidRDefault="00DF3BC8" w:rsidP="00DF3BC8">
      <w:pPr>
        <w:rPr>
          <w:rFonts w:ascii="Arial" w:hAnsi="Arial" w:cs="Arial"/>
          <w:b/>
          <w:sz w:val="24"/>
          <w:szCs w:val="24"/>
        </w:rPr>
      </w:pPr>
      <w:r w:rsidRPr="00F20477">
        <w:rPr>
          <w:rFonts w:ascii="Arial" w:hAnsi="Arial" w:cs="Arial"/>
          <w:b/>
          <w:sz w:val="24"/>
          <w:szCs w:val="24"/>
        </w:rPr>
        <w:t>Specialist support for Eco–school coordinators/subject leaders</w:t>
      </w:r>
    </w:p>
    <w:p w14:paraId="073D9B61" w14:textId="77777777" w:rsidR="00DF3BC8" w:rsidRPr="00F20477" w:rsidRDefault="00DF3BC8" w:rsidP="00DF3BC8">
      <w:pPr>
        <w:numPr>
          <w:ilvl w:val="0"/>
          <w:numId w:val="5"/>
        </w:numPr>
        <w:spacing w:after="0" w:line="240" w:lineRule="auto"/>
        <w:rPr>
          <w:rFonts w:ascii="Arial" w:hAnsi="Arial" w:cs="Arial"/>
          <w:sz w:val="24"/>
          <w:szCs w:val="24"/>
        </w:rPr>
      </w:pPr>
      <w:r w:rsidRPr="00F20477">
        <w:rPr>
          <w:rFonts w:ascii="Arial" w:hAnsi="Arial" w:cs="Arial"/>
          <w:sz w:val="24"/>
          <w:szCs w:val="24"/>
        </w:rPr>
        <w:t>1 to 1 support to develop applications for the various awards</w:t>
      </w:r>
      <w:r w:rsidR="00E21B92">
        <w:rPr>
          <w:rFonts w:ascii="Arial" w:hAnsi="Arial" w:cs="Arial"/>
          <w:sz w:val="24"/>
          <w:szCs w:val="24"/>
        </w:rPr>
        <w:t>.</w:t>
      </w:r>
    </w:p>
    <w:p w14:paraId="073D9B62" w14:textId="77777777" w:rsidR="00DF3BC8" w:rsidRPr="00F20477" w:rsidRDefault="00DF3BC8" w:rsidP="00DF3BC8">
      <w:pPr>
        <w:numPr>
          <w:ilvl w:val="0"/>
          <w:numId w:val="5"/>
        </w:numPr>
        <w:spacing w:after="0" w:line="240" w:lineRule="auto"/>
        <w:rPr>
          <w:rFonts w:ascii="Arial" w:hAnsi="Arial" w:cs="Arial"/>
          <w:sz w:val="24"/>
          <w:szCs w:val="24"/>
        </w:rPr>
      </w:pPr>
      <w:r w:rsidRPr="00F20477">
        <w:rPr>
          <w:rFonts w:ascii="Arial" w:hAnsi="Arial" w:cs="Arial"/>
          <w:sz w:val="24"/>
          <w:szCs w:val="24"/>
        </w:rPr>
        <w:t>1 to 1 support for subject areas focusing on sustainable development themes</w:t>
      </w:r>
      <w:r w:rsidR="00E21B92">
        <w:rPr>
          <w:rFonts w:ascii="Arial" w:hAnsi="Arial" w:cs="Arial"/>
          <w:sz w:val="24"/>
          <w:szCs w:val="24"/>
        </w:rPr>
        <w:t>.</w:t>
      </w:r>
    </w:p>
    <w:p w14:paraId="073D9B63" w14:textId="77777777" w:rsidR="00DF3BC8" w:rsidRPr="00F20477" w:rsidRDefault="00DF3BC8" w:rsidP="00DF3BC8">
      <w:pPr>
        <w:numPr>
          <w:ilvl w:val="0"/>
          <w:numId w:val="5"/>
        </w:numPr>
        <w:spacing w:after="0" w:line="240" w:lineRule="auto"/>
        <w:rPr>
          <w:rFonts w:ascii="Arial" w:hAnsi="Arial" w:cs="Arial"/>
          <w:sz w:val="24"/>
          <w:szCs w:val="24"/>
        </w:rPr>
      </w:pPr>
      <w:r w:rsidRPr="00F20477">
        <w:rPr>
          <w:rFonts w:ascii="Arial" w:hAnsi="Arial" w:cs="Arial"/>
          <w:sz w:val="24"/>
          <w:szCs w:val="24"/>
        </w:rPr>
        <w:t>Attendance at Eco-School action team meetings</w:t>
      </w:r>
      <w:r w:rsidR="00E21B92">
        <w:rPr>
          <w:rFonts w:ascii="Arial" w:hAnsi="Arial" w:cs="Arial"/>
          <w:sz w:val="24"/>
          <w:szCs w:val="24"/>
        </w:rPr>
        <w:t>.</w:t>
      </w:r>
    </w:p>
    <w:p w14:paraId="073D9B64" w14:textId="77777777" w:rsidR="00DF3BC8" w:rsidRPr="00F20477" w:rsidRDefault="00DF3BC8" w:rsidP="00DF3BC8">
      <w:pPr>
        <w:numPr>
          <w:ilvl w:val="0"/>
          <w:numId w:val="5"/>
        </w:numPr>
        <w:spacing w:after="0" w:line="240" w:lineRule="auto"/>
        <w:rPr>
          <w:rFonts w:ascii="Arial" w:hAnsi="Arial" w:cs="Arial"/>
          <w:sz w:val="24"/>
          <w:szCs w:val="24"/>
        </w:rPr>
      </w:pPr>
      <w:r w:rsidRPr="00F20477">
        <w:rPr>
          <w:rFonts w:ascii="Arial" w:hAnsi="Arial" w:cs="Arial"/>
          <w:sz w:val="24"/>
          <w:szCs w:val="24"/>
        </w:rPr>
        <w:t>Help with Environmental Review and Action Planning, Waste Audits, Energy Audits, Litter Surveys</w:t>
      </w:r>
      <w:r w:rsidR="00E21B92">
        <w:rPr>
          <w:rFonts w:ascii="Arial" w:hAnsi="Arial" w:cs="Arial"/>
          <w:sz w:val="24"/>
          <w:szCs w:val="24"/>
        </w:rPr>
        <w:t>.</w:t>
      </w:r>
      <w:r w:rsidRPr="00F20477">
        <w:rPr>
          <w:rFonts w:ascii="Arial" w:hAnsi="Arial" w:cs="Arial"/>
          <w:sz w:val="24"/>
          <w:szCs w:val="24"/>
        </w:rPr>
        <w:t xml:space="preserve"> </w:t>
      </w:r>
    </w:p>
    <w:p w14:paraId="073D9B65" w14:textId="77777777" w:rsidR="00234865" w:rsidRDefault="00DF3BC8" w:rsidP="00DF3BC8">
      <w:pPr>
        <w:pStyle w:val="ListParagraph"/>
        <w:numPr>
          <w:ilvl w:val="0"/>
          <w:numId w:val="5"/>
        </w:numPr>
        <w:rPr>
          <w:rFonts w:ascii="Arial" w:hAnsi="Arial" w:cs="Arial"/>
          <w:b/>
        </w:rPr>
      </w:pPr>
      <w:r w:rsidRPr="00F20477">
        <w:rPr>
          <w:rFonts w:ascii="Arial" w:hAnsi="Arial" w:cs="Arial"/>
        </w:rPr>
        <w:t>Support with Travel Planning, Wildlife Surveys, School Grounds Development, developing a global dimension, learning outside the classroom.</w:t>
      </w:r>
      <w:r w:rsidRPr="00F20477">
        <w:rPr>
          <w:rFonts w:ascii="Arial" w:hAnsi="Arial" w:cs="Arial"/>
          <w:b/>
        </w:rPr>
        <w:t xml:space="preserve"> </w:t>
      </w:r>
    </w:p>
    <w:p w14:paraId="073D9B66" w14:textId="77777777" w:rsidR="00067559" w:rsidRPr="00067559" w:rsidRDefault="00067559" w:rsidP="00067559">
      <w:pPr>
        <w:pStyle w:val="ListParagraph"/>
        <w:ind w:left="895"/>
        <w:rPr>
          <w:rFonts w:ascii="Arial" w:hAnsi="Arial" w:cs="Arial"/>
          <w:b/>
        </w:rPr>
      </w:pPr>
    </w:p>
    <w:p w14:paraId="073D9B67" w14:textId="77777777" w:rsidR="00F64CC3" w:rsidRDefault="00F64CC3" w:rsidP="00DF3BC8">
      <w:pPr>
        <w:rPr>
          <w:rFonts w:ascii="Arial" w:hAnsi="Arial" w:cs="Arial"/>
          <w:b/>
          <w:sz w:val="24"/>
          <w:szCs w:val="24"/>
        </w:rPr>
      </w:pPr>
    </w:p>
    <w:p w14:paraId="073D9B68" w14:textId="77777777" w:rsidR="00DF3BC8" w:rsidRPr="00F20477" w:rsidRDefault="00DF3BC8" w:rsidP="00DF3BC8">
      <w:pPr>
        <w:rPr>
          <w:rFonts w:ascii="Arial" w:hAnsi="Arial" w:cs="Arial"/>
          <w:b/>
          <w:sz w:val="24"/>
          <w:szCs w:val="24"/>
        </w:rPr>
      </w:pPr>
      <w:r w:rsidRPr="00F20477">
        <w:rPr>
          <w:rFonts w:ascii="Arial" w:hAnsi="Arial" w:cs="Arial"/>
          <w:b/>
          <w:sz w:val="24"/>
          <w:szCs w:val="24"/>
        </w:rPr>
        <w:t>Specialist support for classroom teachers</w:t>
      </w:r>
    </w:p>
    <w:p w14:paraId="073D9B69" w14:textId="77777777" w:rsidR="00DF3BC8" w:rsidRPr="00F20477" w:rsidRDefault="00DF3BC8" w:rsidP="00DF3BC8">
      <w:pPr>
        <w:numPr>
          <w:ilvl w:val="0"/>
          <w:numId w:val="6"/>
        </w:numPr>
        <w:spacing w:after="0" w:line="240" w:lineRule="auto"/>
        <w:rPr>
          <w:rFonts w:ascii="Arial" w:hAnsi="Arial" w:cs="Arial"/>
          <w:sz w:val="24"/>
          <w:szCs w:val="24"/>
        </w:rPr>
      </w:pPr>
      <w:r w:rsidRPr="00F20477">
        <w:rPr>
          <w:rFonts w:ascii="Arial" w:hAnsi="Arial" w:cs="Arial"/>
          <w:sz w:val="24"/>
          <w:szCs w:val="24"/>
        </w:rPr>
        <w:t>Assemblies</w:t>
      </w:r>
      <w:r w:rsidR="00E21B92">
        <w:rPr>
          <w:rFonts w:ascii="Arial" w:hAnsi="Arial" w:cs="Arial"/>
          <w:sz w:val="24"/>
          <w:szCs w:val="24"/>
        </w:rPr>
        <w:t>.</w:t>
      </w:r>
    </w:p>
    <w:p w14:paraId="073D9B6A" w14:textId="77777777" w:rsidR="00DF3BC8" w:rsidRPr="00F20477" w:rsidRDefault="00DF3BC8" w:rsidP="00DF3BC8">
      <w:pPr>
        <w:numPr>
          <w:ilvl w:val="0"/>
          <w:numId w:val="6"/>
        </w:numPr>
        <w:spacing w:after="0" w:line="240" w:lineRule="auto"/>
        <w:rPr>
          <w:rFonts w:ascii="Arial" w:hAnsi="Arial" w:cs="Arial"/>
          <w:sz w:val="24"/>
          <w:szCs w:val="24"/>
        </w:rPr>
      </w:pPr>
      <w:r w:rsidRPr="00F20477">
        <w:rPr>
          <w:rFonts w:ascii="Arial" w:hAnsi="Arial" w:cs="Arial"/>
          <w:sz w:val="24"/>
          <w:szCs w:val="24"/>
        </w:rPr>
        <w:t>Half day pupil workshops</w:t>
      </w:r>
      <w:r w:rsidR="00E21B92">
        <w:rPr>
          <w:rFonts w:ascii="Arial" w:hAnsi="Arial" w:cs="Arial"/>
          <w:sz w:val="24"/>
          <w:szCs w:val="24"/>
        </w:rPr>
        <w:t>.</w:t>
      </w:r>
    </w:p>
    <w:p w14:paraId="073D9B6B" w14:textId="77777777" w:rsidR="00DF3BC8" w:rsidRPr="00F20477" w:rsidRDefault="00DF3BC8" w:rsidP="00DF3BC8">
      <w:pPr>
        <w:numPr>
          <w:ilvl w:val="0"/>
          <w:numId w:val="6"/>
        </w:numPr>
        <w:spacing w:after="0" w:line="240" w:lineRule="auto"/>
        <w:rPr>
          <w:rFonts w:ascii="Arial" w:hAnsi="Arial" w:cs="Arial"/>
          <w:sz w:val="24"/>
          <w:szCs w:val="24"/>
        </w:rPr>
      </w:pPr>
      <w:r w:rsidRPr="00F20477">
        <w:rPr>
          <w:rFonts w:ascii="Arial" w:hAnsi="Arial" w:cs="Arial"/>
          <w:sz w:val="24"/>
          <w:szCs w:val="24"/>
        </w:rPr>
        <w:t xml:space="preserve">Curriculum-linked </w:t>
      </w:r>
      <w:r w:rsidR="00E21B92">
        <w:rPr>
          <w:rFonts w:ascii="Arial" w:hAnsi="Arial" w:cs="Arial"/>
          <w:sz w:val="24"/>
          <w:szCs w:val="24"/>
        </w:rPr>
        <w:t>“</w:t>
      </w:r>
      <w:r w:rsidRPr="00F20477">
        <w:rPr>
          <w:rFonts w:ascii="Arial" w:hAnsi="Arial" w:cs="Arial"/>
          <w:sz w:val="24"/>
          <w:szCs w:val="24"/>
        </w:rPr>
        <w:t>Learning Outside the Classroom</w:t>
      </w:r>
      <w:r w:rsidR="00E21B92">
        <w:rPr>
          <w:rFonts w:ascii="Arial" w:hAnsi="Arial" w:cs="Arial"/>
          <w:sz w:val="24"/>
          <w:szCs w:val="24"/>
        </w:rPr>
        <w:t>”</w:t>
      </w:r>
      <w:r w:rsidRPr="00F20477">
        <w:rPr>
          <w:rFonts w:ascii="Arial" w:hAnsi="Arial" w:cs="Arial"/>
          <w:sz w:val="24"/>
          <w:szCs w:val="24"/>
        </w:rPr>
        <w:t>, Gardening and Forest School delivered to pupils.</w:t>
      </w:r>
    </w:p>
    <w:p w14:paraId="073D9B6C" w14:textId="77777777" w:rsidR="00DF3BC8" w:rsidRPr="00067559" w:rsidRDefault="00DF3BC8" w:rsidP="00067559">
      <w:pPr>
        <w:rPr>
          <w:rFonts w:ascii="Arial" w:hAnsi="Arial" w:cs="Arial"/>
          <w:sz w:val="24"/>
          <w:szCs w:val="24"/>
        </w:rPr>
      </w:pPr>
      <w:r w:rsidRPr="00F20477">
        <w:rPr>
          <w:rFonts w:ascii="Arial" w:hAnsi="Arial" w:cs="Arial"/>
          <w:b/>
          <w:sz w:val="24"/>
          <w:szCs w:val="24"/>
        </w:rPr>
        <w:t>CPD</w:t>
      </w:r>
    </w:p>
    <w:p w14:paraId="073D9B6D" w14:textId="77777777" w:rsidR="00DF3BC8" w:rsidRPr="00F20477" w:rsidRDefault="00DF3BC8" w:rsidP="00DF3BC8">
      <w:pPr>
        <w:rPr>
          <w:rFonts w:ascii="Arial" w:hAnsi="Arial" w:cs="Arial"/>
          <w:sz w:val="24"/>
          <w:szCs w:val="24"/>
        </w:rPr>
      </w:pPr>
      <w:r w:rsidRPr="00F20477">
        <w:rPr>
          <w:rFonts w:ascii="Arial" w:hAnsi="Arial" w:cs="Arial"/>
          <w:sz w:val="24"/>
          <w:szCs w:val="24"/>
        </w:rPr>
        <w:t>Staff meeting, Twilight and half day CPD sessions focusing on:</w:t>
      </w:r>
    </w:p>
    <w:p w14:paraId="073D9B6E" w14:textId="77777777" w:rsidR="00DF3BC8" w:rsidRPr="00F20477" w:rsidRDefault="00DF3BC8" w:rsidP="00DF3BC8">
      <w:pPr>
        <w:numPr>
          <w:ilvl w:val="0"/>
          <w:numId w:val="7"/>
        </w:numPr>
        <w:spacing w:after="0" w:line="240" w:lineRule="auto"/>
        <w:rPr>
          <w:rFonts w:ascii="Arial" w:hAnsi="Arial" w:cs="Arial"/>
          <w:sz w:val="24"/>
          <w:szCs w:val="24"/>
        </w:rPr>
      </w:pPr>
      <w:r w:rsidRPr="00F20477">
        <w:rPr>
          <w:rFonts w:ascii="Arial" w:hAnsi="Arial" w:cs="Arial"/>
          <w:sz w:val="24"/>
          <w:szCs w:val="24"/>
        </w:rPr>
        <w:t>Eco-school/Sustainable schools themes:</w:t>
      </w:r>
    </w:p>
    <w:p w14:paraId="073D9B6F" w14:textId="77777777" w:rsidR="00DF3BC8" w:rsidRPr="00F64CC3" w:rsidRDefault="00DF3BC8" w:rsidP="00F64CC3">
      <w:pPr>
        <w:numPr>
          <w:ilvl w:val="1"/>
          <w:numId w:val="7"/>
        </w:numPr>
        <w:spacing w:after="0" w:line="240" w:lineRule="auto"/>
        <w:rPr>
          <w:rFonts w:ascii="Arial" w:hAnsi="Arial" w:cs="Arial"/>
          <w:sz w:val="24"/>
          <w:szCs w:val="24"/>
        </w:rPr>
      </w:pPr>
      <w:r w:rsidRPr="00F20477">
        <w:rPr>
          <w:rFonts w:ascii="Arial" w:hAnsi="Arial" w:cs="Arial"/>
          <w:sz w:val="24"/>
          <w:szCs w:val="24"/>
        </w:rPr>
        <w:t>Energy</w:t>
      </w:r>
      <w:r w:rsidR="00F64CC3">
        <w:rPr>
          <w:rFonts w:ascii="Arial" w:hAnsi="Arial" w:cs="Arial"/>
          <w:sz w:val="24"/>
          <w:szCs w:val="24"/>
        </w:rPr>
        <w:t xml:space="preserve"> / </w:t>
      </w:r>
      <w:r w:rsidRPr="00F64CC3">
        <w:rPr>
          <w:rFonts w:ascii="Arial" w:hAnsi="Arial" w:cs="Arial"/>
          <w:sz w:val="24"/>
          <w:szCs w:val="24"/>
        </w:rPr>
        <w:t>Water</w:t>
      </w:r>
    </w:p>
    <w:p w14:paraId="073D9B70" w14:textId="77777777" w:rsidR="00DF3BC8" w:rsidRPr="00F64CC3" w:rsidRDefault="00DF3BC8" w:rsidP="00F64CC3">
      <w:pPr>
        <w:numPr>
          <w:ilvl w:val="1"/>
          <w:numId w:val="7"/>
        </w:numPr>
        <w:spacing w:after="0" w:line="240" w:lineRule="auto"/>
        <w:rPr>
          <w:rFonts w:ascii="Arial" w:hAnsi="Arial" w:cs="Arial"/>
          <w:sz w:val="24"/>
          <w:szCs w:val="24"/>
        </w:rPr>
      </w:pPr>
      <w:r w:rsidRPr="00F20477">
        <w:rPr>
          <w:rFonts w:ascii="Arial" w:hAnsi="Arial" w:cs="Arial"/>
          <w:sz w:val="24"/>
          <w:szCs w:val="24"/>
        </w:rPr>
        <w:t>Biodiversity</w:t>
      </w:r>
      <w:r w:rsidR="00F64CC3">
        <w:rPr>
          <w:rFonts w:ascii="Arial" w:hAnsi="Arial" w:cs="Arial"/>
          <w:sz w:val="24"/>
          <w:szCs w:val="24"/>
        </w:rPr>
        <w:t xml:space="preserve"> / </w:t>
      </w:r>
      <w:r w:rsidRPr="00F64CC3">
        <w:rPr>
          <w:rFonts w:ascii="Arial" w:hAnsi="Arial" w:cs="Arial"/>
          <w:sz w:val="24"/>
          <w:szCs w:val="24"/>
        </w:rPr>
        <w:t>School grounds</w:t>
      </w:r>
    </w:p>
    <w:p w14:paraId="073D9B71" w14:textId="77777777" w:rsidR="00DF3BC8" w:rsidRPr="00F64CC3" w:rsidRDefault="00DF3BC8" w:rsidP="00F64CC3">
      <w:pPr>
        <w:numPr>
          <w:ilvl w:val="1"/>
          <w:numId w:val="7"/>
        </w:numPr>
        <w:spacing w:after="0" w:line="240" w:lineRule="auto"/>
        <w:rPr>
          <w:rFonts w:ascii="Arial" w:hAnsi="Arial" w:cs="Arial"/>
          <w:sz w:val="24"/>
          <w:szCs w:val="24"/>
        </w:rPr>
      </w:pPr>
      <w:r w:rsidRPr="00F20477">
        <w:rPr>
          <w:rFonts w:ascii="Arial" w:hAnsi="Arial" w:cs="Arial"/>
          <w:sz w:val="24"/>
          <w:szCs w:val="24"/>
        </w:rPr>
        <w:t>Healthy living</w:t>
      </w:r>
      <w:r w:rsidR="00F64CC3">
        <w:rPr>
          <w:rFonts w:ascii="Arial" w:hAnsi="Arial" w:cs="Arial"/>
          <w:sz w:val="24"/>
          <w:szCs w:val="24"/>
        </w:rPr>
        <w:t xml:space="preserve"> / </w:t>
      </w:r>
      <w:r w:rsidRPr="00F64CC3">
        <w:rPr>
          <w:rFonts w:ascii="Arial" w:hAnsi="Arial" w:cs="Arial"/>
          <w:sz w:val="24"/>
          <w:szCs w:val="24"/>
        </w:rPr>
        <w:t>Transport</w:t>
      </w:r>
    </w:p>
    <w:p w14:paraId="073D9B72" w14:textId="77777777" w:rsidR="00DF3BC8" w:rsidRPr="00F20477" w:rsidRDefault="00DF3BC8" w:rsidP="00DF3BC8">
      <w:pPr>
        <w:numPr>
          <w:ilvl w:val="1"/>
          <w:numId w:val="7"/>
        </w:numPr>
        <w:spacing w:after="0" w:line="240" w:lineRule="auto"/>
        <w:rPr>
          <w:rFonts w:ascii="Arial" w:hAnsi="Arial" w:cs="Arial"/>
          <w:sz w:val="24"/>
          <w:szCs w:val="24"/>
        </w:rPr>
      </w:pPr>
      <w:r w:rsidRPr="00F20477">
        <w:rPr>
          <w:rFonts w:ascii="Arial" w:hAnsi="Arial" w:cs="Arial"/>
          <w:sz w:val="24"/>
          <w:szCs w:val="24"/>
        </w:rPr>
        <w:t>Waste</w:t>
      </w:r>
      <w:r w:rsidR="00F64CC3">
        <w:rPr>
          <w:rFonts w:ascii="Arial" w:hAnsi="Arial" w:cs="Arial"/>
          <w:sz w:val="24"/>
          <w:szCs w:val="24"/>
        </w:rPr>
        <w:t xml:space="preserve"> /Litter</w:t>
      </w:r>
    </w:p>
    <w:p w14:paraId="073D9B73" w14:textId="77777777" w:rsidR="00DF3BC8" w:rsidRPr="00F20477" w:rsidRDefault="00DF3BC8" w:rsidP="00DF3BC8">
      <w:pPr>
        <w:numPr>
          <w:ilvl w:val="1"/>
          <w:numId w:val="7"/>
        </w:numPr>
        <w:spacing w:after="0" w:line="240" w:lineRule="auto"/>
        <w:rPr>
          <w:rFonts w:ascii="Arial" w:hAnsi="Arial" w:cs="Arial"/>
          <w:sz w:val="24"/>
          <w:szCs w:val="24"/>
        </w:rPr>
      </w:pPr>
      <w:r w:rsidRPr="00F20477">
        <w:rPr>
          <w:rFonts w:ascii="Arial" w:hAnsi="Arial" w:cs="Arial"/>
          <w:sz w:val="24"/>
          <w:szCs w:val="24"/>
        </w:rPr>
        <w:t>Global citizenship</w:t>
      </w:r>
    </w:p>
    <w:p w14:paraId="073D9B74" w14:textId="77777777" w:rsidR="00DF3BC8" w:rsidRPr="00F20477" w:rsidRDefault="00DF3BC8" w:rsidP="00DF3BC8">
      <w:pPr>
        <w:numPr>
          <w:ilvl w:val="1"/>
          <w:numId w:val="7"/>
        </w:numPr>
        <w:spacing w:after="0" w:line="240" w:lineRule="auto"/>
        <w:rPr>
          <w:rFonts w:ascii="Arial" w:hAnsi="Arial" w:cs="Arial"/>
          <w:sz w:val="24"/>
          <w:szCs w:val="24"/>
        </w:rPr>
      </w:pPr>
      <w:r w:rsidRPr="00F20477">
        <w:rPr>
          <w:rFonts w:ascii="Arial" w:hAnsi="Arial" w:cs="Arial"/>
          <w:sz w:val="24"/>
          <w:szCs w:val="24"/>
        </w:rPr>
        <w:t>Wellbeing, inclusion and participation</w:t>
      </w:r>
    </w:p>
    <w:p w14:paraId="073D9B75" w14:textId="77777777" w:rsidR="00DF3BC8" w:rsidRPr="00F20477" w:rsidRDefault="00DF3BC8" w:rsidP="00DF3BC8">
      <w:pPr>
        <w:numPr>
          <w:ilvl w:val="0"/>
          <w:numId w:val="7"/>
        </w:numPr>
        <w:spacing w:after="0" w:line="240" w:lineRule="auto"/>
        <w:rPr>
          <w:rFonts w:ascii="Arial" w:hAnsi="Arial" w:cs="Arial"/>
          <w:sz w:val="24"/>
          <w:szCs w:val="24"/>
        </w:rPr>
      </w:pPr>
      <w:r w:rsidRPr="00F20477">
        <w:rPr>
          <w:rFonts w:ascii="Arial" w:hAnsi="Arial" w:cs="Arial"/>
          <w:sz w:val="24"/>
          <w:szCs w:val="24"/>
        </w:rPr>
        <w:t xml:space="preserve">How to be an eco-school </w:t>
      </w:r>
      <w:r w:rsidR="00E21B92">
        <w:rPr>
          <w:rFonts w:ascii="Arial" w:hAnsi="Arial" w:cs="Arial"/>
          <w:sz w:val="24"/>
          <w:szCs w:val="24"/>
        </w:rPr>
        <w:t>.</w:t>
      </w:r>
    </w:p>
    <w:p w14:paraId="073D9B76" w14:textId="77777777" w:rsidR="00DF3BC8" w:rsidRPr="00F20477" w:rsidRDefault="00DF3BC8" w:rsidP="00DF3BC8">
      <w:pPr>
        <w:numPr>
          <w:ilvl w:val="0"/>
          <w:numId w:val="7"/>
        </w:numPr>
        <w:spacing w:after="0" w:line="240" w:lineRule="auto"/>
        <w:rPr>
          <w:rFonts w:ascii="Arial" w:hAnsi="Arial" w:cs="Arial"/>
          <w:sz w:val="24"/>
          <w:szCs w:val="24"/>
        </w:rPr>
      </w:pPr>
      <w:r w:rsidRPr="00F20477">
        <w:rPr>
          <w:rFonts w:ascii="Arial" w:hAnsi="Arial" w:cs="Arial"/>
          <w:sz w:val="24"/>
          <w:szCs w:val="24"/>
        </w:rPr>
        <w:t>How to get a Green Flag – ideas for your school</w:t>
      </w:r>
      <w:r w:rsidR="00E21B92">
        <w:rPr>
          <w:rFonts w:ascii="Arial" w:hAnsi="Arial" w:cs="Arial"/>
          <w:sz w:val="24"/>
          <w:szCs w:val="24"/>
        </w:rPr>
        <w:t>.</w:t>
      </w:r>
      <w:r w:rsidRPr="00F20477">
        <w:rPr>
          <w:rFonts w:ascii="Arial" w:hAnsi="Arial" w:cs="Arial"/>
          <w:sz w:val="24"/>
          <w:szCs w:val="24"/>
        </w:rPr>
        <w:t xml:space="preserve"> </w:t>
      </w:r>
    </w:p>
    <w:p w14:paraId="073D9B77" w14:textId="77777777" w:rsidR="00DF3BC8" w:rsidRPr="00F20477" w:rsidRDefault="00DF3BC8" w:rsidP="00DF3BC8">
      <w:pPr>
        <w:numPr>
          <w:ilvl w:val="0"/>
          <w:numId w:val="7"/>
        </w:numPr>
        <w:spacing w:after="0" w:line="240" w:lineRule="auto"/>
        <w:rPr>
          <w:rFonts w:ascii="Arial" w:hAnsi="Arial" w:cs="Arial"/>
          <w:sz w:val="24"/>
          <w:szCs w:val="24"/>
        </w:rPr>
      </w:pPr>
      <w:r w:rsidRPr="00F20477">
        <w:rPr>
          <w:rFonts w:ascii="Arial" w:hAnsi="Arial" w:cs="Arial"/>
          <w:sz w:val="24"/>
          <w:szCs w:val="24"/>
        </w:rPr>
        <w:t xml:space="preserve">Tailor-made sessions e.g. Growing food in schools, How to use your schools grounds to deliver the curriculum (various subjects / age groups) </w:t>
      </w:r>
      <w:r w:rsidR="00E21B92">
        <w:rPr>
          <w:rFonts w:ascii="Arial" w:hAnsi="Arial" w:cs="Arial"/>
          <w:sz w:val="24"/>
          <w:szCs w:val="24"/>
        </w:rPr>
        <w:t>.</w:t>
      </w:r>
    </w:p>
    <w:p w14:paraId="073D9B78" w14:textId="77777777" w:rsidR="00DF3BC8" w:rsidRDefault="00DF3BC8" w:rsidP="00E21B92">
      <w:pPr>
        <w:numPr>
          <w:ilvl w:val="0"/>
          <w:numId w:val="7"/>
        </w:numPr>
        <w:spacing w:after="0" w:line="240" w:lineRule="auto"/>
        <w:rPr>
          <w:rFonts w:ascii="Arial" w:hAnsi="Arial" w:cs="Arial"/>
          <w:sz w:val="24"/>
          <w:szCs w:val="24"/>
        </w:rPr>
      </w:pPr>
      <w:r w:rsidRPr="00F20477">
        <w:rPr>
          <w:rFonts w:ascii="Arial" w:hAnsi="Arial" w:cs="Arial"/>
          <w:sz w:val="24"/>
          <w:szCs w:val="24"/>
        </w:rPr>
        <w:t>Forest School Taster Sessions</w:t>
      </w:r>
      <w:r w:rsidR="00E21B92">
        <w:rPr>
          <w:rFonts w:ascii="Arial" w:hAnsi="Arial" w:cs="Arial"/>
          <w:sz w:val="24"/>
          <w:szCs w:val="24"/>
        </w:rPr>
        <w:t>.</w:t>
      </w:r>
    </w:p>
    <w:p w14:paraId="073D9B79" w14:textId="77777777" w:rsidR="00E21B92" w:rsidRPr="00E21B92" w:rsidRDefault="00E21B92" w:rsidP="00E21B92">
      <w:pPr>
        <w:spacing w:after="0" w:line="240" w:lineRule="auto"/>
        <w:ind w:left="720"/>
        <w:rPr>
          <w:rFonts w:ascii="Arial" w:hAnsi="Arial" w:cs="Arial"/>
          <w:sz w:val="24"/>
          <w:szCs w:val="24"/>
        </w:rPr>
      </w:pPr>
    </w:p>
    <w:p w14:paraId="073D9B7A" w14:textId="77777777" w:rsidR="00DF3BC8" w:rsidRPr="00F20477" w:rsidRDefault="00F20477" w:rsidP="00F20477">
      <w:pPr>
        <w:rPr>
          <w:rFonts w:ascii="Arial" w:hAnsi="Arial" w:cs="Arial"/>
          <w:b/>
          <w:sz w:val="24"/>
          <w:szCs w:val="24"/>
        </w:rPr>
      </w:pPr>
      <w:r w:rsidRPr="00F20477">
        <w:rPr>
          <w:rFonts w:ascii="Arial" w:hAnsi="Arial" w:cs="Arial"/>
          <w:b/>
          <w:sz w:val="24"/>
          <w:szCs w:val="24"/>
        </w:rPr>
        <w:t>Service standards</w:t>
      </w:r>
    </w:p>
    <w:p w14:paraId="073D9B7B" w14:textId="77777777" w:rsidR="00DF3BC8" w:rsidRPr="00F20477" w:rsidRDefault="00DF3BC8" w:rsidP="00DF3BC8">
      <w:pPr>
        <w:rPr>
          <w:rFonts w:ascii="Arial" w:hAnsi="Arial" w:cs="Arial"/>
          <w:sz w:val="24"/>
          <w:szCs w:val="24"/>
        </w:rPr>
      </w:pPr>
      <w:r w:rsidRPr="00F20477">
        <w:rPr>
          <w:rFonts w:ascii="Arial" w:hAnsi="Arial" w:cs="Arial"/>
          <w:sz w:val="24"/>
          <w:szCs w:val="24"/>
        </w:rPr>
        <w:t>The service will use nationally-recognised training resources, tools and methodologies to ensure high quality provision, including:</w:t>
      </w:r>
    </w:p>
    <w:p w14:paraId="073D9B7C" w14:textId="77777777" w:rsidR="00DF3BC8" w:rsidRPr="00F20477" w:rsidRDefault="00DF3BC8" w:rsidP="00DF3BC8">
      <w:pPr>
        <w:numPr>
          <w:ilvl w:val="0"/>
          <w:numId w:val="3"/>
        </w:numPr>
        <w:spacing w:after="0" w:line="240" w:lineRule="auto"/>
        <w:rPr>
          <w:rFonts w:ascii="Arial" w:hAnsi="Arial" w:cs="Arial"/>
          <w:sz w:val="24"/>
          <w:szCs w:val="24"/>
        </w:rPr>
      </w:pPr>
      <w:r w:rsidRPr="00F20477">
        <w:rPr>
          <w:rFonts w:ascii="Arial" w:hAnsi="Arial" w:cs="Arial"/>
          <w:sz w:val="24"/>
          <w:szCs w:val="24"/>
        </w:rPr>
        <w:t>“The Pod” Eco-Schools resources</w:t>
      </w:r>
    </w:p>
    <w:p w14:paraId="073D9B7D" w14:textId="77777777" w:rsidR="00DF3BC8" w:rsidRPr="00F20477" w:rsidRDefault="00DF3BC8" w:rsidP="00DF3BC8">
      <w:pPr>
        <w:numPr>
          <w:ilvl w:val="0"/>
          <w:numId w:val="3"/>
        </w:numPr>
        <w:spacing w:after="0" w:line="240" w:lineRule="auto"/>
        <w:rPr>
          <w:rFonts w:ascii="Arial" w:hAnsi="Arial" w:cs="Arial"/>
          <w:sz w:val="24"/>
          <w:szCs w:val="24"/>
        </w:rPr>
      </w:pPr>
      <w:r w:rsidRPr="00F20477">
        <w:rPr>
          <w:rFonts w:ascii="Arial" w:hAnsi="Arial" w:cs="Arial"/>
          <w:sz w:val="24"/>
          <w:szCs w:val="24"/>
        </w:rPr>
        <w:t>Sustainable Schools Framework resources</w:t>
      </w:r>
    </w:p>
    <w:p w14:paraId="073D9B7E" w14:textId="77777777" w:rsidR="00DF3BC8" w:rsidRPr="00F20477" w:rsidRDefault="00DF3BC8" w:rsidP="00DF3BC8">
      <w:pPr>
        <w:numPr>
          <w:ilvl w:val="0"/>
          <w:numId w:val="3"/>
        </w:numPr>
        <w:spacing w:after="0" w:line="240" w:lineRule="auto"/>
        <w:rPr>
          <w:rFonts w:ascii="Arial" w:hAnsi="Arial" w:cs="Arial"/>
          <w:sz w:val="24"/>
          <w:szCs w:val="24"/>
        </w:rPr>
      </w:pPr>
      <w:r w:rsidRPr="00F20477">
        <w:rPr>
          <w:rFonts w:ascii="Arial" w:hAnsi="Arial" w:cs="Arial"/>
          <w:sz w:val="24"/>
          <w:szCs w:val="24"/>
        </w:rPr>
        <w:t>Auditing tools, e.g. Eco-Schools Environmental Review</w:t>
      </w:r>
    </w:p>
    <w:p w14:paraId="073D9B7F" w14:textId="77777777" w:rsidR="00DF3BC8" w:rsidRPr="00F20477" w:rsidRDefault="00DF3BC8" w:rsidP="00DF3BC8">
      <w:pPr>
        <w:numPr>
          <w:ilvl w:val="0"/>
          <w:numId w:val="3"/>
        </w:numPr>
        <w:spacing w:after="0" w:line="240" w:lineRule="auto"/>
        <w:rPr>
          <w:rFonts w:ascii="Arial" w:hAnsi="Arial" w:cs="Arial"/>
          <w:sz w:val="24"/>
          <w:szCs w:val="24"/>
        </w:rPr>
      </w:pPr>
      <w:r w:rsidRPr="00F20477">
        <w:rPr>
          <w:rFonts w:ascii="Arial" w:hAnsi="Arial" w:cs="Arial"/>
          <w:sz w:val="24"/>
          <w:szCs w:val="24"/>
        </w:rPr>
        <w:t>Guidance on global dimension and sustainable schools</w:t>
      </w:r>
    </w:p>
    <w:p w14:paraId="073D9B80" w14:textId="77777777" w:rsidR="00DF3BC8" w:rsidRPr="00F20477" w:rsidRDefault="00DF3BC8" w:rsidP="00DF3BC8">
      <w:pPr>
        <w:numPr>
          <w:ilvl w:val="0"/>
          <w:numId w:val="3"/>
        </w:numPr>
        <w:spacing w:after="0" w:line="240" w:lineRule="auto"/>
        <w:rPr>
          <w:rFonts w:ascii="Arial" w:hAnsi="Arial" w:cs="Arial"/>
          <w:sz w:val="24"/>
          <w:szCs w:val="24"/>
        </w:rPr>
      </w:pPr>
      <w:r w:rsidRPr="00F20477">
        <w:rPr>
          <w:rFonts w:ascii="Arial" w:hAnsi="Arial" w:cs="Arial"/>
          <w:sz w:val="24"/>
          <w:szCs w:val="24"/>
        </w:rPr>
        <w:t>National College sustainable schools toolkit</w:t>
      </w:r>
    </w:p>
    <w:p w14:paraId="073D9B81" w14:textId="77777777" w:rsidR="00DF3BC8" w:rsidRPr="00F20477" w:rsidRDefault="00DF3BC8" w:rsidP="00DF3BC8">
      <w:pPr>
        <w:numPr>
          <w:ilvl w:val="0"/>
          <w:numId w:val="3"/>
        </w:numPr>
        <w:spacing w:after="0" w:line="240" w:lineRule="auto"/>
        <w:rPr>
          <w:rFonts w:ascii="Arial" w:hAnsi="Arial" w:cs="Arial"/>
          <w:sz w:val="24"/>
          <w:szCs w:val="24"/>
        </w:rPr>
      </w:pPr>
      <w:r w:rsidRPr="00F20477">
        <w:rPr>
          <w:rFonts w:ascii="Arial" w:hAnsi="Arial" w:cs="Arial"/>
          <w:sz w:val="24"/>
          <w:szCs w:val="24"/>
        </w:rPr>
        <w:t xml:space="preserve">Staff delivering outdoor learning are Forest School Leadership and Practise Level 3  qualified </w:t>
      </w:r>
    </w:p>
    <w:p w14:paraId="073D9B82" w14:textId="77777777" w:rsidR="00DF3BC8" w:rsidRPr="00F20477" w:rsidRDefault="00DF3BC8" w:rsidP="00DF3BC8">
      <w:pPr>
        <w:numPr>
          <w:ilvl w:val="0"/>
          <w:numId w:val="3"/>
        </w:numPr>
        <w:spacing w:after="0" w:line="240" w:lineRule="auto"/>
        <w:rPr>
          <w:rFonts w:ascii="Arial" w:hAnsi="Arial" w:cs="Arial"/>
          <w:sz w:val="24"/>
          <w:szCs w:val="24"/>
        </w:rPr>
      </w:pPr>
      <w:r w:rsidRPr="00F20477">
        <w:rPr>
          <w:rFonts w:ascii="Arial" w:hAnsi="Arial" w:cs="Arial"/>
          <w:sz w:val="24"/>
          <w:szCs w:val="24"/>
        </w:rPr>
        <w:t>RHS Campaign for school gardening</w:t>
      </w:r>
    </w:p>
    <w:p w14:paraId="073D9B83" w14:textId="77777777" w:rsidR="00DF3BC8" w:rsidRPr="00F20477" w:rsidRDefault="00E21B92" w:rsidP="00234865">
      <w:pPr>
        <w:numPr>
          <w:ilvl w:val="0"/>
          <w:numId w:val="3"/>
        </w:numPr>
        <w:spacing w:after="0" w:line="240" w:lineRule="auto"/>
        <w:rPr>
          <w:rFonts w:ascii="Arial" w:hAnsi="Arial" w:cs="Arial"/>
          <w:sz w:val="24"/>
          <w:szCs w:val="24"/>
        </w:rPr>
      </w:pPr>
      <w:r>
        <w:rPr>
          <w:rFonts w:ascii="Arial" w:hAnsi="Arial" w:cs="Arial"/>
          <w:sz w:val="24"/>
          <w:szCs w:val="24"/>
        </w:rPr>
        <w:t>Membership of Institute of Outdoor L</w:t>
      </w:r>
      <w:r w:rsidR="00DF3BC8" w:rsidRPr="00F20477">
        <w:rPr>
          <w:rFonts w:ascii="Arial" w:hAnsi="Arial" w:cs="Arial"/>
          <w:sz w:val="24"/>
          <w:szCs w:val="24"/>
        </w:rPr>
        <w:t>ea</w:t>
      </w:r>
      <w:r>
        <w:rPr>
          <w:rFonts w:ascii="Arial" w:hAnsi="Arial" w:cs="Arial"/>
          <w:sz w:val="24"/>
          <w:szCs w:val="24"/>
        </w:rPr>
        <w:t>r</w:t>
      </w:r>
      <w:r w:rsidR="00DF3BC8" w:rsidRPr="00F20477">
        <w:rPr>
          <w:rFonts w:ascii="Arial" w:hAnsi="Arial" w:cs="Arial"/>
          <w:sz w:val="24"/>
          <w:szCs w:val="24"/>
        </w:rPr>
        <w:t>ning</w:t>
      </w:r>
      <w:r>
        <w:rPr>
          <w:rFonts w:ascii="Arial" w:hAnsi="Arial" w:cs="Arial"/>
          <w:sz w:val="24"/>
          <w:szCs w:val="24"/>
        </w:rPr>
        <w:t>.</w:t>
      </w:r>
    </w:p>
    <w:p w14:paraId="073D9B84" w14:textId="77777777" w:rsidR="00234865" w:rsidRPr="00F20477" w:rsidRDefault="00234865" w:rsidP="00F20477">
      <w:pPr>
        <w:spacing w:after="0" w:line="240" w:lineRule="auto"/>
        <w:rPr>
          <w:rFonts w:ascii="Arial" w:hAnsi="Arial" w:cs="Arial"/>
          <w:sz w:val="24"/>
          <w:szCs w:val="24"/>
        </w:rPr>
      </w:pPr>
    </w:p>
    <w:p w14:paraId="073D9B85" w14:textId="77777777" w:rsidR="00DF3BC8" w:rsidRPr="00F20477" w:rsidRDefault="00F20477" w:rsidP="00DF3BC8">
      <w:pPr>
        <w:rPr>
          <w:rFonts w:ascii="Arial" w:hAnsi="Arial" w:cs="Arial"/>
          <w:b/>
          <w:sz w:val="24"/>
          <w:szCs w:val="24"/>
        </w:rPr>
      </w:pPr>
      <w:r w:rsidRPr="00F20477">
        <w:rPr>
          <w:rFonts w:ascii="Arial" w:hAnsi="Arial" w:cs="Arial"/>
          <w:b/>
          <w:sz w:val="24"/>
          <w:szCs w:val="24"/>
        </w:rPr>
        <w:t>Role of school</w:t>
      </w:r>
    </w:p>
    <w:p w14:paraId="073D9B86" w14:textId="77777777" w:rsidR="00DF3BC8" w:rsidRDefault="00DF3BC8" w:rsidP="00DF3BC8">
      <w:pPr>
        <w:rPr>
          <w:rFonts w:ascii="Arial" w:hAnsi="Arial" w:cs="Arial"/>
          <w:sz w:val="24"/>
          <w:szCs w:val="24"/>
        </w:rPr>
      </w:pPr>
      <w:r w:rsidRPr="00F20477">
        <w:rPr>
          <w:rFonts w:ascii="Arial" w:hAnsi="Arial" w:cs="Arial"/>
          <w:sz w:val="24"/>
          <w:szCs w:val="24"/>
        </w:rPr>
        <w:t xml:space="preserve">The school will be required to make available </w:t>
      </w:r>
      <w:r w:rsidR="00E21B92">
        <w:rPr>
          <w:rFonts w:ascii="Arial" w:hAnsi="Arial" w:cs="Arial"/>
          <w:sz w:val="24"/>
          <w:szCs w:val="24"/>
        </w:rPr>
        <w:t xml:space="preserve">a member of staff </w:t>
      </w:r>
      <w:r w:rsidR="00E21B92" w:rsidRPr="00F20477">
        <w:rPr>
          <w:rFonts w:ascii="Arial" w:hAnsi="Arial" w:cs="Arial"/>
          <w:sz w:val="24"/>
          <w:szCs w:val="24"/>
        </w:rPr>
        <w:t>to</w:t>
      </w:r>
      <w:r w:rsidRPr="00F20477">
        <w:rPr>
          <w:rFonts w:ascii="Arial" w:hAnsi="Arial" w:cs="Arial"/>
          <w:sz w:val="24"/>
          <w:szCs w:val="24"/>
        </w:rPr>
        <w:t xml:space="preserve"> work with the provider</w:t>
      </w:r>
      <w:r w:rsidR="00E21B92">
        <w:rPr>
          <w:rFonts w:ascii="Arial" w:hAnsi="Arial" w:cs="Arial"/>
          <w:sz w:val="24"/>
          <w:szCs w:val="24"/>
        </w:rPr>
        <w:t xml:space="preserve"> </w:t>
      </w:r>
      <w:r w:rsidRPr="00F20477">
        <w:rPr>
          <w:rFonts w:ascii="Arial" w:hAnsi="Arial" w:cs="Arial"/>
          <w:sz w:val="24"/>
          <w:szCs w:val="24"/>
        </w:rPr>
        <w:t xml:space="preserve">and take forward </w:t>
      </w:r>
      <w:r w:rsidR="00E21B92">
        <w:rPr>
          <w:rFonts w:ascii="Arial" w:hAnsi="Arial" w:cs="Arial"/>
          <w:sz w:val="24"/>
          <w:szCs w:val="24"/>
        </w:rPr>
        <w:t>ideas developed from the initial meeting this is normally  the eco-schools coordinator or similar.</w:t>
      </w:r>
    </w:p>
    <w:p w14:paraId="073D9B87" w14:textId="77777777" w:rsidR="00627C13" w:rsidRDefault="00627C13" w:rsidP="00DF3BC8">
      <w:pPr>
        <w:rPr>
          <w:rFonts w:ascii="Arial" w:hAnsi="Arial" w:cs="Arial"/>
          <w:sz w:val="24"/>
          <w:szCs w:val="24"/>
        </w:rPr>
      </w:pPr>
      <w:r>
        <w:rPr>
          <w:rFonts w:ascii="Arial" w:hAnsi="Arial" w:cs="Arial"/>
          <w:sz w:val="24"/>
          <w:szCs w:val="24"/>
        </w:rPr>
        <w:t>To discuss this further contact Steve Ashton 01287 636382</w:t>
      </w:r>
    </w:p>
    <w:p w14:paraId="073D9B88" w14:textId="77777777" w:rsidR="00627C13" w:rsidRDefault="00000000" w:rsidP="00DF3BC8">
      <w:pPr>
        <w:rPr>
          <w:rFonts w:ascii="Arial" w:hAnsi="Arial" w:cs="Arial"/>
          <w:sz w:val="24"/>
          <w:szCs w:val="24"/>
        </w:rPr>
      </w:pPr>
      <w:hyperlink r:id="rId11" w:history="1">
        <w:r w:rsidR="00627C13" w:rsidRPr="004110EC">
          <w:rPr>
            <w:rStyle w:val="Hyperlink"/>
            <w:rFonts w:ascii="Arial" w:hAnsi="Arial" w:cs="Arial"/>
            <w:sz w:val="24"/>
            <w:szCs w:val="24"/>
          </w:rPr>
          <w:t>sashton@teeswildlife.org</w:t>
        </w:r>
      </w:hyperlink>
    </w:p>
    <w:p w14:paraId="073D9B89" w14:textId="77777777" w:rsidR="007B0A7F" w:rsidRDefault="00000000">
      <w:hyperlink r:id="rId12" w:history="1">
        <w:r w:rsidR="00627C13" w:rsidRPr="004110EC">
          <w:rPr>
            <w:rStyle w:val="Hyperlink"/>
            <w:rFonts w:ascii="Arial" w:hAnsi="Arial" w:cs="Arial"/>
            <w:sz w:val="24"/>
            <w:szCs w:val="24"/>
          </w:rPr>
          <w:t>www.teeswildlife.org/discover-learn/for-schools/</w:t>
        </w:r>
      </w:hyperlink>
    </w:p>
    <w:p w14:paraId="073D9B8A" w14:textId="77777777" w:rsidR="00845D59" w:rsidRPr="00845D59" w:rsidRDefault="00845D59" w:rsidP="00845D59">
      <w:pPr>
        <w:rPr>
          <w:rFonts w:ascii="Arial" w:hAnsi="Arial" w:cs="Arial"/>
          <w:b/>
          <w:sz w:val="24"/>
          <w:szCs w:val="24"/>
        </w:rPr>
      </w:pPr>
      <w:r w:rsidRPr="00845D59">
        <w:rPr>
          <w:rFonts w:ascii="Arial" w:hAnsi="Arial" w:cs="Arial"/>
          <w:b/>
          <w:sz w:val="24"/>
          <w:szCs w:val="24"/>
        </w:rPr>
        <w:t xml:space="preserve">Innovative ways to use your PE and SPORTS premium </w:t>
      </w:r>
    </w:p>
    <w:p w14:paraId="073D9B8B" w14:textId="77777777" w:rsidR="00E21D56" w:rsidRPr="00845D59" w:rsidRDefault="00780DEA" w:rsidP="00845D59">
      <w:pPr>
        <w:numPr>
          <w:ilvl w:val="0"/>
          <w:numId w:val="12"/>
        </w:numPr>
        <w:rPr>
          <w:rFonts w:ascii="Arial" w:hAnsi="Arial" w:cs="Arial"/>
          <w:sz w:val="24"/>
          <w:szCs w:val="24"/>
        </w:rPr>
      </w:pPr>
      <w:r w:rsidRPr="00845D59">
        <w:rPr>
          <w:rFonts w:ascii="Arial" w:hAnsi="Arial" w:cs="Arial"/>
          <w:sz w:val="24"/>
          <w:szCs w:val="24"/>
        </w:rPr>
        <w:t>Become a Tees Valley Growing Wild schools</w:t>
      </w:r>
    </w:p>
    <w:p w14:paraId="073D9B8C" w14:textId="77777777" w:rsidR="00845D59" w:rsidRPr="00845D59" w:rsidRDefault="00845D59" w:rsidP="00845D59">
      <w:pPr>
        <w:rPr>
          <w:rFonts w:ascii="Arial" w:hAnsi="Arial" w:cs="Arial"/>
          <w:sz w:val="24"/>
          <w:szCs w:val="24"/>
        </w:rPr>
      </w:pPr>
      <w:r w:rsidRPr="00845D59">
        <w:rPr>
          <w:rFonts w:ascii="Arial" w:hAnsi="Arial" w:cs="Arial"/>
          <w:sz w:val="24"/>
          <w:szCs w:val="24"/>
        </w:rPr>
        <w:t>Guidelines say the premium can be used to:</w:t>
      </w:r>
    </w:p>
    <w:p w14:paraId="073D9B8D" w14:textId="77777777" w:rsidR="00845D59" w:rsidRPr="00845D59" w:rsidRDefault="00845D59" w:rsidP="00845D59">
      <w:pPr>
        <w:numPr>
          <w:ilvl w:val="0"/>
          <w:numId w:val="11"/>
        </w:numPr>
        <w:rPr>
          <w:rFonts w:ascii="Arial" w:hAnsi="Arial" w:cs="Arial"/>
          <w:sz w:val="24"/>
          <w:szCs w:val="24"/>
        </w:rPr>
      </w:pPr>
      <w:r w:rsidRPr="00845D59">
        <w:rPr>
          <w:rFonts w:ascii="Arial" w:hAnsi="Arial" w:cs="Arial"/>
          <w:sz w:val="24"/>
          <w:szCs w:val="24"/>
        </w:rPr>
        <w:t>develop or add to the PE and sport activities that your school already offers</w:t>
      </w:r>
    </w:p>
    <w:p w14:paraId="073D9B8E" w14:textId="77777777" w:rsidR="00845D59" w:rsidRPr="00845D59" w:rsidRDefault="00845D59" w:rsidP="00845D59">
      <w:pPr>
        <w:numPr>
          <w:ilvl w:val="0"/>
          <w:numId w:val="11"/>
        </w:numPr>
        <w:rPr>
          <w:rFonts w:ascii="Arial" w:hAnsi="Arial" w:cs="Arial"/>
          <w:sz w:val="24"/>
          <w:szCs w:val="24"/>
        </w:rPr>
      </w:pPr>
      <w:r w:rsidRPr="00845D59">
        <w:rPr>
          <w:rFonts w:ascii="Arial" w:hAnsi="Arial" w:cs="Arial"/>
          <w:sz w:val="24"/>
          <w:szCs w:val="24"/>
        </w:rPr>
        <w:t>build capacity and capability within the school to ensure that improvements made now will benefit pupils joining the school in future years.</w:t>
      </w:r>
    </w:p>
    <w:p w14:paraId="073D9B8F" w14:textId="77777777" w:rsidR="00845D59" w:rsidRPr="00845D59" w:rsidRDefault="00845D59" w:rsidP="00845D59">
      <w:pPr>
        <w:rPr>
          <w:rFonts w:ascii="Arial" w:hAnsi="Arial" w:cs="Arial"/>
          <w:sz w:val="24"/>
          <w:szCs w:val="24"/>
        </w:rPr>
      </w:pPr>
      <w:r w:rsidRPr="00845D59">
        <w:rPr>
          <w:rFonts w:ascii="Arial" w:hAnsi="Arial" w:cs="Arial"/>
          <w:sz w:val="24"/>
          <w:szCs w:val="24"/>
        </w:rPr>
        <w:t>Here at the Tees Valley Wildlife Trust we offer a range of outdoor experiences and are members of the Institute of Outdoor Learning. Our activities are purposeful and planned experience in the outdoors. They can include discovery, experimentation, learning about and connecting to the natural world, and engaging in outdoor sports.</w:t>
      </w:r>
    </w:p>
    <w:p w14:paraId="073D9B90" w14:textId="77777777" w:rsidR="00845D59" w:rsidRPr="00845D59" w:rsidRDefault="00845D59" w:rsidP="00845D59">
      <w:pPr>
        <w:rPr>
          <w:rFonts w:ascii="Arial" w:hAnsi="Arial" w:cs="Arial"/>
          <w:sz w:val="24"/>
          <w:szCs w:val="24"/>
        </w:rPr>
      </w:pPr>
      <w:r w:rsidRPr="00845D59">
        <w:rPr>
          <w:rFonts w:ascii="Arial" w:hAnsi="Arial" w:cs="Arial"/>
          <w:sz w:val="24"/>
          <w:szCs w:val="24"/>
        </w:rPr>
        <w:t>Outdoor Learning activities can be used for academic, social, mental health, wellbeing, inter and intra-personal development. Our experiences are led by experienced environmental educators. Outdoor Learning can help people of all ages, backgrounds and abilities reflect and learn about themselves, each other and their environment.</w:t>
      </w:r>
    </w:p>
    <w:p w14:paraId="073D9B91" w14:textId="77777777" w:rsidR="00845D59" w:rsidRPr="00845D59" w:rsidRDefault="00845D59" w:rsidP="00845D59">
      <w:pPr>
        <w:rPr>
          <w:rFonts w:ascii="Arial" w:hAnsi="Arial" w:cs="Arial"/>
          <w:sz w:val="24"/>
          <w:szCs w:val="24"/>
        </w:rPr>
      </w:pPr>
      <w:r w:rsidRPr="00845D59">
        <w:rPr>
          <w:rFonts w:ascii="Arial" w:hAnsi="Arial" w:cs="Arial"/>
          <w:sz w:val="24"/>
          <w:szCs w:val="24"/>
        </w:rPr>
        <w:t>Our sessions can combine curriculum activities with outdoor learning, PE and sport.</w:t>
      </w:r>
    </w:p>
    <w:p w14:paraId="073D9B92" w14:textId="77777777" w:rsidR="00845D59" w:rsidRPr="00845D59" w:rsidRDefault="00845D59" w:rsidP="00845D59">
      <w:pPr>
        <w:rPr>
          <w:rFonts w:ascii="Arial" w:hAnsi="Arial" w:cs="Arial"/>
          <w:sz w:val="24"/>
          <w:szCs w:val="24"/>
        </w:rPr>
      </w:pPr>
      <w:r w:rsidRPr="00845D59">
        <w:rPr>
          <w:rFonts w:ascii="Arial" w:hAnsi="Arial" w:cs="Arial"/>
          <w:sz w:val="24"/>
          <w:szCs w:val="24"/>
        </w:rPr>
        <w:t>Just some of the things we could offer for pupils:</w:t>
      </w:r>
    </w:p>
    <w:p w14:paraId="073D9B93" w14:textId="77777777" w:rsidR="00845D59" w:rsidRPr="00845D59" w:rsidRDefault="00845D59" w:rsidP="00845D59">
      <w:pPr>
        <w:rPr>
          <w:rFonts w:ascii="Arial" w:hAnsi="Arial" w:cs="Arial"/>
          <w:b/>
          <w:sz w:val="24"/>
          <w:szCs w:val="24"/>
        </w:rPr>
      </w:pPr>
      <w:r w:rsidRPr="00845D59">
        <w:rPr>
          <w:rFonts w:ascii="Arial" w:hAnsi="Arial" w:cs="Arial"/>
          <w:b/>
          <w:sz w:val="24"/>
          <w:szCs w:val="24"/>
        </w:rPr>
        <w:t>Orienteering</w:t>
      </w:r>
    </w:p>
    <w:p w14:paraId="073D9B94" w14:textId="77777777" w:rsidR="00845D59" w:rsidRPr="00845D59" w:rsidRDefault="00845D59" w:rsidP="00845D59">
      <w:pPr>
        <w:rPr>
          <w:rFonts w:ascii="Arial" w:hAnsi="Arial" w:cs="Arial"/>
          <w:sz w:val="24"/>
          <w:szCs w:val="24"/>
        </w:rPr>
      </w:pPr>
      <w:r w:rsidRPr="00845D59">
        <w:rPr>
          <w:rFonts w:ascii="Arial" w:hAnsi="Arial" w:cs="Arial"/>
          <w:sz w:val="24"/>
          <w:szCs w:val="24"/>
        </w:rPr>
        <w:t>Our site Woodhill Meadows is ideal for beginners, it has varied terrain but enclosed.  Pupils learn how to use orienteering maps of different scales to navigate around the courses at the centre and Woodhill Meadow. Map reading skills are explained including scale, keys, symbols and orientating a map. The pupils will develop problem solving abilities and learn to work together as part of a team.</w:t>
      </w:r>
    </w:p>
    <w:p w14:paraId="073D9B95" w14:textId="77777777" w:rsidR="00845D59" w:rsidRPr="00845D59" w:rsidRDefault="00845D59" w:rsidP="00845D59">
      <w:pPr>
        <w:rPr>
          <w:rFonts w:ascii="Arial" w:hAnsi="Arial" w:cs="Arial"/>
          <w:b/>
          <w:sz w:val="24"/>
          <w:szCs w:val="24"/>
        </w:rPr>
      </w:pPr>
      <w:r w:rsidRPr="00845D59">
        <w:rPr>
          <w:rFonts w:ascii="Arial" w:hAnsi="Arial" w:cs="Arial"/>
          <w:b/>
          <w:sz w:val="24"/>
          <w:szCs w:val="24"/>
        </w:rPr>
        <w:t>Shelter building and survival skills</w:t>
      </w:r>
    </w:p>
    <w:p w14:paraId="073D9B96" w14:textId="77777777" w:rsidR="00845D59" w:rsidRPr="00845D59" w:rsidRDefault="00845D59" w:rsidP="00845D59">
      <w:pPr>
        <w:rPr>
          <w:rFonts w:ascii="Arial" w:hAnsi="Arial" w:cs="Arial"/>
          <w:sz w:val="24"/>
          <w:szCs w:val="24"/>
        </w:rPr>
      </w:pPr>
      <w:r w:rsidRPr="00845D59">
        <w:rPr>
          <w:rFonts w:ascii="Arial" w:hAnsi="Arial" w:cs="Arial"/>
          <w:sz w:val="24"/>
          <w:szCs w:val="24"/>
        </w:rPr>
        <w:t>This session can be run at any time of year; it is designed to inspire children’s creative and constructive talents. Whilst making their shelters they will also be thinking about animals’ habitats and what they need to survive.</w:t>
      </w:r>
    </w:p>
    <w:p w14:paraId="073D9B97" w14:textId="77777777" w:rsidR="00845D59" w:rsidRPr="00845D59" w:rsidRDefault="00845D59" w:rsidP="00845D59">
      <w:pPr>
        <w:rPr>
          <w:rFonts w:ascii="Arial" w:hAnsi="Arial" w:cs="Arial"/>
          <w:b/>
          <w:sz w:val="24"/>
          <w:szCs w:val="24"/>
        </w:rPr>
      </w:pPr>
      <w:r w:rsidRPr="00845D59">
        <w:rPr>
          <w:rFonts w:ascii="Arial" w:hAnsi="Arial" w:cs="Arial"/>
          <w:b/>
          <w:sz w:val="24"/>
          <w:szCs w:val="24"/>
        </w:rPr>
        <w:t xml:space="preserve">Moorland expedition </w:t>
      </w:r>
    </w:p>
    <w:p w14:paraId="073D9B98" w14:textId="77777777" w:rsidR="00845D59" w:rsidRPr="00845D59" w:rsidRDefault="00845D59" w:rsidP="00845D59">
      <w:pPr>
        <w:rPr>
          <w:rFonts w:ascii="Arial" w:hAnsi="Arial" w:cs="Arial"/>
          <w:sz w:val="24"/>
          <w:szCs w:val="24"/>
        </w:rPr>
      </w:pPr>
      <w:r w:rsidRPr="00845D59">
        <w:rPr>
          <w:rFonts w:ascii="Arial" w:hAnsi="Arial" w:cs="Arial"/>
          <w:sz w:val="24"/>
          <w:szCs w:val="24"/>
        </w:rPr>
        <w:t xml:space="preserve">The Moorland habitat exploration walk is 3 miles long and takes approximately two hours at a steady pace. </w:t>
      </w:r>
    </w:p>
    <w:p w14:paraId="073D9B99" w14:textId="77777777" w:rsidR="00845D59" w:rsidRPr="00845D59" w:rsidRDefault="00845D59" w:rsidP="00845D59">
      <w:pPr>
        <w:rPr>
          <w:rFonts w:ascii="Arial" w:hAnsi="Arial" w:cs="Arial"/>
          <w:sz w:val="24"/>
          <w:szCs w:val="24"/>
        </w:rPr>
      </w:pPr>
      <w:r w:rsidRPr="00845D59">
        <w:rPr>
          <w:rFonts w:ascii="Arial" w:hAnsi="Arial" w:cs="Arial"/>
          <w:sz w:val="24"/>
          <w:szCs w:val="24"/>
        </w:rPr>
        <w:t xml:space="preserve">The walk goes up through the meadows to the woodlands and  ascends to the heather moorland near Birk Brow. The views of the Tees Valley and coast are spectacular on a clear day. Land use and various habitats can be studied. </w:t>
      </w:r>
    </w:p>
    <w:p w14:paraId="073D9B9A" w14:textId="77777777" w:rsidR="00845D59" w:rsidRPr="00845D59" w:rsidRDefault="00845D59" w:rsidP="00845D59">
      <w:pPr>
        <w:rPr>
          <w:rFonts w:ascii="Arial" w:hAnsi="Arial" w:cs="Arial"/>
          <w:b/>
          <w:sz w:val="24"/>
          <w:szCs w:val="24"/>
        </w:rPr>
      </w:pPr>
      <w:r w:rsidRPr="00845D59">
        <w:rPr>
          <w:rFonts w:ascii="Arial" w:hAnsi="Arial" w:cs="Arial"/>
          <w:b/>
          <w:sz w:val="24"/>
          <w:szCs w:val="24"/>
        </w:rPr>
        <w:t>Challenge Event</w:t>
      </w:r>
    </w:p>
    <w:p w14:paraId="073D9B9B" w14:textId="77777777" w:rsidR="00845D59" w:rsidRPr="00845D59" w:rsidRDefault="00845D59" w:rsidP="00845D59">
      <w:pPr>
        <w:rPr>
          <w:rFonts w:ascii="Arial" w:hAnsi="Arial" w:cs="Arial"/>
          <w:sz w:val="24"/>
          <w:szCs w:val="24"/>
        </w:rPr>
      </w:pPr>
      <w:r w:rsidRPr="00845D59">
        <w:rPr>
          <w:rFonts w:ascii="Arial" w:hAnsi="Arial" w:cs="Arial"/>
          <w:sz w:val="24"/>
          <w:szCs w:val="24"/>
        </w:rPr>
        <w:t>The session consists of a series of outdoor challenges aimed at developing a range of skills including teamwork, co-operation, observation and communication, as well as environmental knowledge and awareness. Challenges include a three-legged beck crossing, cowpat challenge and dip and design.</w:t>
      </w:r>
    </w:p>
    <w:p w14:paraId="073D9B9C" w14:textId="77777777" w:rsidR="00845D59" w:rsidRPr="00845D59" w:rsidRDefault="00845D59" w:rsidP="00845D59">
      <w:pPr>
        <w:rPr>
          <w:rFonts w:ascii="Arial" w:hAnsi="Arial" w:cs="Arial"/>
          <w:sz w:val="24"/>
          <w:szCs w:val="24"/>
        </w:rPr>
      </w:pPr>
      <w:r w:rsidRPr="00845D59">
        <w:rPr>
          <w:rFonts w:ascii="Arial" w:hAnsi="Arial" w:cs="Arial"/>
          <w:sz w:val="24"/>
          <w:szCs w:val="24"/>
        </w:rPr>
        <w:t>Longer term opportunities include:</w:t>
      </w:r>
    </w:p>
    <w:p w14:paraId="073D9B9D" w14:textId="77777777" w:rsidR="00845D59" w:rsidRPr="00845D59" w:rsidRDefault="00845D59" w:rsidP="00845D59">
      <w:pPr>
        <w:rPr>
          <w:rFonts w:ascii="Arial" w:hAnsi="Arial" w:cs="Arial"/>
          <w:b/>
          <w:sz w:val="24"/>
          <w:szCs w:val="24"/>
        </w:rPr>
      </w:pPr>
      <w:r w:rsidRPr="00845D59">
        <w:rPr>
          <w:rFonts w:ascii="Arial" w:hAnsi="Arial" w:cs="Arial"/>
          <w:b/>
          <w:sz w:val="24"/>
          <w:szCs w:val="24"/>
        </w:rPr>
        <w:t>Forest Schools</w:t>
      </w:r>
    </w:p>
    <w:p w14:paraId="073D9B9E" w14:textId="77777777" w:rsidR="00845D59" w:rsidRPr="00845D59" w:rsidRDefault="00845D59" w:rsidP="00845D59">
      <w:pPr>
        <w:rPr>
          <w:rFonts w:ascii="Arial" w:hAnsi="Arial" w:cs="Arial"/>
          <w:bCs/>
          <w:sz w:val="24"/>
          <w:szCs w:val="24"/>
        </w:rPr>
      </w:pPr>
      <w:r w:rsidRPr="00845D59">
        <w:rPr>
          <w:rFonts w:ascii="Arial" w:hAnsi="Arial" w:cs="Arial"/>
          <w:bCs/>
          <w:sz w:val="24"/>
          <w:szCs w:val="24"/>
        </w:rPr>
        <w:t>Forest Schools aims to build on pupil’s innate motivation and positive attitude to learning, offering them the opportunities to take risks, make choices and initiate learning.</w:t>
      </w:r>
    </w:p>
    <w:p w14:paraId="073D9B9F" w14:textId="77777777" w:rsidR="00845D59" w:rsidRPr="00845D59" w:rsidRDefault="00845D59" w:rsidP="00845D59">
      <w:pPr>
        <w:rPr>
          <w:rFonts w:ascii="Arial" w:hAnsi="Arial" w:cs="Arial"/>
          <w:sz w:val="24"/>
          <w:szCs w:val="24"/>
        </w:rPr>
      </w:pPr>
      <w:r w:rsidRPr="00845D59">
        <w:rPr>
          <w:rFonts w:ascii="Arial" w:hAnsi="Arial" w:cs="Arial"/>
          <w:sz w:val="24"/>
          <w:szCs w:val="24"/>
        </w:rPr>
        <w:t>The Forest School learning environment provides opportunities for children to develop self-esteem, self- confidence, to form positive relationships with others, to develop a growing awareness of their emotional needs and the needs of others, to learn to cooperate and work with their peers and adults and develop strategies in order to take risks within the boundaries of safety. The setting allows the children to engage with the natural environment. Forest School is about exploring and experiencing the natural world through practical activities. The children go out in all weathers, all year round, exploring and learning from the four seasons and environment changes. The children’s interest along with the varied natural resources in our woodland are used to stimulate creative thinking, problem solving and skill development, all in the guise of play. Most of the activities are child-led but of course some activities are planned by the forest leader. Sessions cater for a variety of learning styles and give pupils the chance to develop a range of skills. Tees Valley Wildlife Trust can offer a range of sessions for you school ranging from taster activities to full forest schools programme.</w:t>
      </w:r>
    </w:p>
    <w:p w14:paraId="073D9BA0" w14:textId="77777777" w:rsidR="00845D59" w:rsidRPr="00845D59" w:rsidRDefault="00845D59" w:rsidP="00845D59">
      <w:pPr>
        <w:rPr>
          <w:rFonts w:ascii="Arial" w:hAnsi="Arial" w:cs="Arial"/>
          <w:b/>
          <w:sz w:val="24"/>
          <w:szCs w:val="24"/>
        </w:rPr>
      </w:pPr>
      <w:r w:rsidRPr="00845D59">
        <w:rPr>
          <w:rFonts w:ascii="Arial" w:hAnsi="Arial" w:cs="Arial"/>
          <w:b/>
          <w:sz w:val="24"/>
          <w:szCs w:val="24"/>
        </w:rPr>
        <w:t>John Muir Award</w:t>
      </w:r>
    </w:p>
    <w:p w14:paraId="073D9BA1" w14:textId="77777777" w:rsidR="00845D59" w:rsidRPr="00845D59" w:rsidRDefault="00845D59" w:rsidP="00845D59">
      <w:pPr>
        <w:rPr>
          <w:rFonts w:ascii="Arial" w:hAnsi="Arial" w:cs="Arial"/>
          <w:sz w:val="24"/>
          <w:szCs w:val="24"/>
        </w:rPr>
      </w:pPr>
      <w:r w:rsidRPr="00845D59">
        <w:rPr>
          <w:rFonts w:ascii="Arial" w:hAnsi="Arial" w:cs="Arial"/>
          <w:sz w:val="24"/>
          <w:szCs w:val="24"/>
        </w:rPr>
        <w:t>The John Muir Award aims to encourage people of all ages and backgrounds to discover, enjoy and care for the planet’s wild places in a spirit of fun, adventure and exploration.</w:t>
      </w:r>
    </w:p>
    <w:p w14:paraId="073D9BA2" w14:textId="77777777" w:rsidR="00845D59" w:rsidRPr="00845D59" w:rsidRDefault="00845D59" w:rsidP="00845D59">
      <w:pPr>
        <w:rPr>
          <w:rFonts w:ascii="Arial" w:hAnsi="Arial" w:cs="Arial"/>
          <w:sz w:val="24"/>
          <w:szCs w:val="24"/>
        </w:rPr>
      </w:pPr>
      <w:r w:rsidRPr="00845D59">
        <w:rPr>
          <w:rFonts w:ascii="Arial" w:hAnsi="Arial" w:cs="Arial"/>
          <w:sz w:val="24"/>
          <w:szCs w:val="24"/>
        </w:rPr>
        <w:t>Our experienced John Muir leaders provide a varying level of support from one-off practical conservation days to taking care of everything needed to achieve your award. We provide 5, 10 or 20 day programmes that immerse you in the landscape.</w:t>
      </w:r>
    </w:p>
    <w:p w14:paraId="073D9BA3" w14:textId="77777777" w:rsidR="00845D59" w:rsidRPr="00845D59" w:rsidRDefault="00845D59" w:rsidP="00845D59">
      <w:pPr>
        <w:rPr>
          <w:rFonts w:ascii="Arial" w:hAnsi="Arial" w:cs="Arial"/>
          <w:sz w:val="24"/>
          <w:szCs w:val="24"/>
        </w:rPr>
      </w:pPr>
      <w:r w:rsidRPr="00845D59">
        <w:rPr>
          <w:rFonts w:ascii="Arial" w:hAnsi="Arial" w:cs="Arial"/>
          <w:b/>
          <w:bCs/>
          <w:sz w:val="24"/>
          <w:szCs w:val="24"/>
        </w:rPr>
        <w:t>Discover</w:t>
      </w:r>
      <w:r w:rsidRPr="00845D59">
        <w:rPr>
          <w:rFonts w:ascii="Arial" w:hAnsi="Arial" w:cs="Arial"/>
          <w:sz w:val="24"/>
          <w:szCs w:val="24"/>
        </w:rPr>
        <w:t xml:space="preserve"> a wild place.</w:t>
      </w:r>
    </w:p>
    <w:p w14:paraId="073D9BA4" w14:textId="77777777" w:rsidR="00845D59" w:rsidRPr="00845D59" w:rsidRDefault="00845D59" w:rsidP="00845D59">
      <w:pPr>
        <w:rPr>
          <w:rFonts w:ascii="Arial" w:hAnsi="Arial" w:cs="Arial"/>
          <w:sz w:val="24"/>
          <w:szCs w:val="24"/>
        </w:rPr>
      </w:pPr>
      <w:r w:rsidRPr="00845D59">
        <w:rPr>
          <w:rFonts w:ascii="Arial" w:hAnsi="Arial" w:cs="Arial"/>
          <w:b/>
          <w:bCs/>
          <w:sz w:val="24"/>
          <w:szCs w:val="24"/>
        </w:rPr>
        <w:t>Explore</w:t>
      </w:r>
      <w:r w:rsidRPr="00845D59">
        <w:rPr>
          <w:rFonts w:ascii="Arial" w:hAnsi="Arial" w:cs="Arial"/>
          <w:sz w:val="24"/>
          <w:szCs w:val="24"/>
        </w:rPr>
        <w:t xml:space="preserve"> its wildness through nature walks, fossil hunting, living history re-enactment, habitat investigations, bog bouncing, storytelling and sensory activities.</w:t>
      </w:r>
    </w:p>
    <w:p w14:paraId="073D9BA5" w14:textId="77777777" w:rsidR="00845D59" w:rsidRPr="00845D59" w:rsidRDefault="00845D59" w:rsidP="00845D59">
      <w:pPr>
        <w:rPr>
          <w:rFonts w:ascii="Arial" w:hAnsi="Arial" w:cs="Arial"/>
          <w:sz w:val="24"/>
          <w:szCs w:val="24"/>
        </w:rPr>
      </w:pPr>
      <w:r w:rsidRPr="00845D59">
        <w:rPr>
          <w:rFonts w:ascii="Arial" w:hAnsi="Arial" w:cs="Arial"/>
          <w:b/>
          <w:bCs/>
          <w:sz w:val="24"/>
          <w:szCs w:val="24"/>
        </w:rPr>
        <w:t>Conserve</w:t>
      </w:r>
      <w:r w:rsidRPr="00845D59">
        <w:rPr>
          <w:rFonts w:ascii="Arial" w:hAnsi="Arial" w:cs="Arial"/>
          <w:sz w:val="24"/>
          <w:szCs w:val="24"/>
        </w:rPr>
        <w:t xml:space="preserve"> it through practical management activities.</w:t>
      </w:r>
    </w:p>
    <w:p w14:paraId="073D9BA6" w14:textId="77777777" w:rsidR="00845D59" w:rsidRPr="00845D59" w:rsidRDefault="00845D59" w:rsidP="00845D59">
      <w:pPr>
        <w:rPr>
          <w:rFonts w:ascii="Arial" w:hAnsi="Arial" w:cs="Arial"/>
          <w:sz w:val="24"/>
          <w:szCs w:val="24"/>
        </w:rPr>
      </w:pPr>
      <w:r w:rsidRPr="00845D59">
        <w:rPr>
          <w:rFonts w:ascii="Arial" w:hAnsi="Arial" w:cs="Arial"/>
          <w:b/>
          <w:bCs/>
          <w:sz w:val="24"/>
          <w:szCs w:val="24"/>
        </w:rPr>
        <w:t>Share</w:t>
      </w:r>
      <w:r w:rsidRPr="00845D59">
        <w:rPr>
          <w:rFonts w:ascii="Arial" w:hAnsi="Arial" w:cs="Arial"/>
          <w:sz w:val="24"/>
          <w:szCs w:val="24"/>
        </w:rPr>
        <w:t xml:space="preserve"> your own interpretation of the landscape using creative writing, art, music and drama.</w:t>
      </w:r>
    </w:p>
    <w:p w14:paraId="073D9BA7" w14:textId="77777777" w:rsidR="00845D59" w:rsidRPr="00845D59" w:rsidRDefault="00845D59" w:rsidP="00845D59">
      <w:pPr>
        <w:rPr>
          <w:rFonts w:ascii="Arial" w:hAnsi="Arial" w:cs="Arial"/>
          <w:sz w:val="24"/>
          <w:szCs w:val="24"/>
        </w:rPr>
      </w:pPr>
      <w:r w:rsidRPr="00845D59">
        <w:rPr>
          <w:rFonts w:ascii="Arial" w:hAnsi="Arial" w:cs="Arial"/>
          <w:sz w:val="24"/>
          <w:szCs w:val="24"/>
        </w:rPr>
        <w:t>If you are looking to train up your staff the Trust offers number CPD opportunities “to build capacity and capability within the school to ensure that improvements made now will benefit pupils joining the school in future years.”</w:t>
      </w:r>
    </w:p>
    <w:p w14:paraId="073D9BA8" w14:textId="77777777" w:rsidR="00845D59" w:rsidRPr="00845D59" w:rsidRDefault="00845D59" w:rsidP="00845D59">
      <w:pPr>
        <w:rPr>
          <w:rFonts w:ascii="Arial" w:hAnsi="Arial" w:cs="Arial"/>
          <w:sz w:val="24"/>
          <w:szCs w:val="24"/>
        </w:rPr>
      </w:pPr>
      <w:r w:rsidRPr="00845D59">
        <w:rPr>
          <w:rFonts w:ascii="Arial" w:hAnsi="Arial" w:cs="Arial"/>
          <w:sz w:val="24"/>
          <w:szCs w:val="24"/>
        </w:rPr>
        <w:t>These all include active learning out of doors.</w:t>
      </w:r>
    </w:p>
    <w:p w14:paraId="073D9BA9" w14:textId="77777777" w:rsidR="00845D59" w:rsidRPr="00845D59" w:rsidRDefault="00845D59" w:rsidP="00845D59">
      <w:pPr>
        <w:numPr>
          <w:ilvl w:val="0"/>
          <w:numId w:val="12"/>
        </w:numPr>
        <w:rPr>
          <w:rFonts w:ascii="Arial" w:hAnsi="Arial" w:cs="Arial"/>
          <w:b/>
          <w:sz w:val="24"/>
          <w:szCs w:val="24"/>
        </w:rPr>
      </w:pPr>
      <w:r w:rsidRPr="00845D59">
        <w:rPr>
          <w:rFonts w:ascii="Arial" w:hAnsi="Arial" w:cs="Arial"/>
          <w:b/>
          <w:sz w:val="24"/>
          <w:szCs w:val="24"/>
        </w:rPr>
        <w:t>Environmental Art</w:t>
      </w:r>
    </w:p>
    <w:p w14:paraId="073D9BAA" w14:textId="77777777" w:rsidR="00845D59" w:rsidRPr="00845D59" w:rsidRDefault="00845D59" w:rsidP="00845D59">
      <w:pPr>
        <w:numPr>
          <w:ilvl w:val="0"/>
          <w:numId w:val="12"/>
        </w:numPr>
        <w:rPr>
          <w:rFonts w:ascii="Arial" w:hAnsi="Arial" w:cs="Arial"/>
          <w:b/>
          <w:sz w:val="24"/>
          <w:szCs w:val="24"/>
        </w:rPr>
      </w:pPr>
      <w:r w:rsidRPr="00845D59">
        <w:rPr>
          <w:rFonts w:ascii="Arial" w:hAnsi="Arial" w:cs="Arial"/>
          <w:b/>
          <w:sz w:val="24"/>
          <w:szCs w:val="24"/>
        </w:rPr>
        <w:t>Numeracy out doors</w:t>
      </w:r>
    </w:p>
    <w:p w14:paraId="073D9BAB" w14:textId="77777777" w:rsidR="00845D59" w:rsidRPr="00845D59" w:rsidRDefault="00845D59" w:rsidP="00845D59">
      <w:pPr>
        <w:numPr>
          <w:ilvl w:val="0"/>
          <w:numId w:val="12"/>
        </w:numPr>
        <w:rPr>
          <w:rFonts w:ascii="Arial" w:hAnsi="Arial" w:cs="Arial"/>
          <w:b/>
          <w:sz w:val="24"/>
          <w:szCs w:val="24"/>
        </w:rPr>
      </w:pPr>
      <w:r w:rsidRPr="00845D59">
        <w:rPr>
          <w:rFonts w:ascii="Arial" w:hAnsi="Arial" w:cs="Arial"/>
          <w:b/>
          <w:sz w:val="24"/>
          <w:szCs w:val="24"/>
        </w:rPr>
        <w:t>Outdoor literacy</w:t>
      </w:r>
    </w:p>
    <w:p w14:paraId="073D9BAC" w14:textId="77777777" w:rsidR="00845D59" w:rsidRPr="00845D59" w:rsidRDefault="00845D59" w:rsidP="00845D59">
      <w:pPr>
        <w:rPr>
          <w:rFonts w:ascii="Arial" w:hAnsi="Arial" w:cs="Arial"/>
          <w:b/>
          <w:sz w:val="24"/>
          <w:szCs w:val="24"/>
        </w:rPr>
      </w:pPr>
      <w:r w:rsidRPr="00845D59">
        <w:rPr>
          <w:rFonts w:ascii="Arial" w:hAnsi="Arial" w:cs="Arial"/>
          <w:b/>
          <w:sz w:val="24"/>
          <w:szCs w:val="24"/>
        </w:rPr>
        <w:t>Forest School Training</w:t>
      </w:r>
    </w:p>
    <w:p w14:paraId="073D9BAD" w14:textId="77777777" w:rsidR="00845D59" w:rsidRPr="00845D59" w:rsidRDefault="00845D59" w:rsidP="00845D59">
      <w:pPr>
        <w:rPr>
          <w:rFonts w:ascii="Arial" w:hAnsi="Arial" w:cs="Arial"/>
          <w:sz w:val="24"/>
          <w:szCs w:val="24"/>
        </w:rPr>
      </w:pPr>
      <w:r w:rsidRPr="00845D59">
        <w:rPr>
          <w:rFonts w:ascii="Arial" w:hAnsi="Arial" w:cs="Arial"/>
          <w:sz w:val="24"/>
          <w:szCs w:val="24"/>
        </w:rPr>
        <w:t>The Trust is working with North Yorkshire Forest School Training to deliver courses based at Woodhill Meadows – Margrove Heritage Centre. North Yorkshire Forest School Training is an approved training provider of NOCN Forest School courses, established for seven years delivering Forest School training courses in Yorkshire and the North East.</w:t>
      </w:r>
    </w:p>
    <w:p w14:paraId="073D9BAE" w14:textId="77777777" w:rsidR="00845D59" w:rsidRPr="00845D59" w:rsidRDefault="00845D59" w:rsidP="00845D59">
      <w:pPr>
        <w:rPr>
          <w:rFonts w:ascii="Arial" w:hAnsi="Arial" w:cs="Arial"/>
          <w:sz w:val="24"/>
          <w:szCs w:val="24"/>
        </w:rPr>
      </w:pPr>
      <w:r w:rsidRPr="00845D59">
        <w:rPr>
          <w:rFonts w:ascii="Arial" w:hAnsi="Arial" w:cs="Arial"/>
          <w:sz w:val="24"/>
          <w:szCs w:val="24"/>
        </w:rPr>
        <w:t>The Forest School Level 3 qualification is appropriate for teaching staff interested in the Forest School learning approach. The focus of this course is to plan and lead groups in Forest School and to qualify as a Forest School Leader.</w:t>
      </w:r>
    </w:p>
    <w:p w14:paraId="073D9BAF" w14:textId="77777777" w:rsidR="00845D59" w:rsidRDefault="00845D59" w:rsidP="00845D59">
      <w:pPr>
        <w:rPr>
          <w:rFonts w:ascii="Arial" w:hAnsi="Arial" w:cs="Arial"/>
          <w:sz w:val="24"/>
          <w:szCs w:val="24"/>
        </w:rPr>
      </w:pPr>
      <w:r>
        <w:rPr>
          <w:rFonts w:ascii="Arial" w:hAnsi="Arial" w:cs="Arial"/>
          <w:sz w:val="24"/>
          <w:szCs w:val="24"/>
        </w:rPr>
        <w:t>To discuss this further contact Steve Ashton 01287 636382</w:t>
      </w:r>
    </w:p>
    <w:p w14:paraId="073D9BB0" w14:textId="77777777" w:rsidR="00845D59" w:rsidRDefault="00000000" w:rsidP="00845D59">
      <w:pPr>
        <w:rPr>
          <w:rFonts w:ascii="Arial" w:hAnsi="Arial" w:cs="Arial"/>
          <w:sz w:val="24"/>
          <w:szCs w:val="24"/>
        </w:rPr>
      </w:pPr>
      <w:hyperlink r:id="rId13" w:history="1">
        <w:r w:rsidR="00845D59" w:rsidRPr="004110EC">
          <w:rPr>
            <w:rStyle w:val="Hyperlink"/>
            <w:rFonts w:ascii="Arial" w:hAnsi="Arial" w:cs="Arial"/>
            <w:sz w:val="24"/>
            <w:szCs w:val="24"/>
          </w:rPr>
          <w:t>sashton@teeswildlife.org</w:t>
        </w:r>
      </w:hyperlink>
    </w:p>
    <w:p w14:paraId="073D9BB1" w14:textId="77777777" w:rsidR="00845D59" w:rsidRDefault="00000000" w:rsidP="00845D59">
      <w:hyperlink r:id="rId14" w:history="1">
        <w:r w:rsidR="00845D59" w:rsidRPr="004110EC">
          <w:rPr>
            <w:rStyle w:val="Hyperlink"/>
            <w:rFonts w:ascii="Arial" w:hAnsi="Arial" w:cs="Arial"/>
            <w:sz w:val="24"/>
            <w:szCs w:val="24"/>
          </w:rPr>
          <w:t>www.teeswildlife.org/discover-learn/for-schools/</w:t>
        </w:r>
      </w:hyperlink>
    </w:p>
    <w:p w14:paraId="073D9BB2" w14:textId="77777777" w:rsidR="00845D59" w:rsidRPr="00845D59" w:rsidRDefault="00845D59" w:rsidP="00845D59">
      <w:pPr>
        <w:rPr>
          <w:rFonts w:ascii="Arial" w:hAnsi="Arial" w:cs="Arial"/>
          <w:sz w:val="24"/>
          <w:szCs w:val="24"/>
        </w:rPr>
      </w:pPr>
    </w:p>
    <w:p w14:paraId="073D9BB3" w14:textId="77777777" w:rsidR="00845D59" w:rsidRPr="00845D59" w:rsidRDefault="00845D59" w:rsidP="00845D59">
      <w:pPr>
        <w:rPr>
          <w:rFonts w:ascii="Arial" w:hAnsi="Arial" w:cs="Arial"/>
          <w:sz w:val="24"/>
          <w:szCs w:val="24"/>
        </w:rPr>
      </w:pPr>
    </w:p>
    <w:p w14:paraId="073D9BB4" w14:textId="77777777" w:rsidR="00845D59" w:rsidRPr="00845D59" w:rsidRDefault="00845D59" w:rsidP="00845D59">
      <w:pPr>
        <w:rPr>
          <w:rFonts w:ascii="Arial" w:hAnsi="Arial" w:cs="Arial"/>
          <w:sz w:val="24"/>
          <w:szCs w:val="24"/>
        </w:rPr>
      </w:pPr>
    </w:p>
    <w:p w14:paraId="073D9BB5" w14:textId="77777777" w:rsidR="00845D59" w:rsidRPr="00845D59" w:rsidRDefault="00845D59" w:rsidP="00845D59">
      <w:pPr>
        <w:rPr>
          <w:rFonts w:ascii="Arial" w:hAnsi="Arial" w:cs="Arial"/>
          <w:sz w:val="24"/>
          <w:szCs w:val="24"/>
        </w:rPr>
      </w:pPr>
    </w:p>
    <w:p w14:paraId="073D9BB6" w14:textId="77777777" w:rsidR="00845D59" w:rsidRPr="00845D59" w:rsidRDefault="00845D59" w:rsidP="00845D59">
      <w:pPr>
        <w:rPr>
          <w:rFonts w:ascii="Arial" w:hAnsi="Arial" w:cs="Arial"/>
          <w:sz w:val="24"/>
          <w:szCs w:val="24"/>
        </w:rPr>
      </w:pPr>
    </w:p>
    <w:p w14:paraId="073D9BB7" w14:textId="77777777" w:rsidR="00A92FBC" w:rsidRPr="00F20477" w:rsidRDefault="00A92FBC">
      <w:pPr>
        <w:rPr>
          <w:rFonts w:ascii="Arial" w:hAnsi="Arial" w:cs="Arial"/>
          <w:sz w:val="24"/>
          <w:szCs w:val="24"/>
        </w:rPr>
      </w:pPr>
    </w:p>
    <w:sectPr w:rsidR="00A92FBC" w:rsidRPr="00F20477" w:rsidSect="00437A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2F80" w14:textId="77777777" w:rsidR="00540ED7" w:rsidRDefault="00540ED7" w:rsidP="005C0465">
      <w:pPr>
        <w:spacing w:after="0" w:line="240" w:lineRule="auto"/>
      </w:pPr>
      <w:r>
        <w:separator/>
      </w:r>
    </w:p>
  </w:endnote>
  <w:endnote w:type="continuationSeparator" w:id="0">
    <w:p w14:paraId="160D978B" w14:textId="77777777" w:rsidR="00540ED7" w:rsidRDefault="00540ED7" w:rsidP="005C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E33E" w14:textId="77777777" w:rsidR="00540ED7" w:rsidRDefault="00540ED7" w:rsidP="005C0465">
      <w:pPr>
        <w:spacing w:after="0" w:line="240" w:lineRule="auto"/>
      </w:pPr>
      <w:r>
        <w:separator/>
      </w:r>
    </w:p>
  </w:footnote>
  <w:footnote w:type="continuationSeparator" w:id="0">
    <w:p w14:paraId="697D9C8F" w14:textId="77777777" w:rsidR="00540ED7" w:rsidRDefault="00540ED7" w:rsidP="005C0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30A"/>
    <w:multiLevelType w:val="hybridMultilevel"/>
    <w:tmpl w:val="14A2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52627"/>
    <w:multiLevelType w:val="hybridMultilevel"/>
    <w:tmpl w:val="C598D1D6"/>
    <w:lvl w:ilvl="0" w:tplc="53A68CB8">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D3957"/>
    <w:multiLevelType w:val="hybridMultilevel"/>
    <w:tmpl w:val="F62224F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312523BE"/>
    <w:multiLevelType w:val="multilevel"/>
    <w:tmpl w:val="94C8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C19B2"/>
    <w:multiLevelType w:val="hybridMultilevel"/>
    <w:tmpl w:val="121E8B38"/>
    <w:lvl w:ilvl="0" w:tplc="53A68CB8">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2D2C39"/>
    <w:multiLevelType w:val="hybridMultilevel"/>
    <w:tmpl w:val="C07E3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3B0A50"/>
    <w:multiLevelType w:val="hybridMultilevel"/>
    <w:tmpl w:val="6C7C4478"/>
    <w:lvl w:ilvl="0" w:tplc="53A68CB8">
      <w:start w:val="1"/>
      <w:numFmt w:val="bullet"/>
      <w:lvlText w:val=""/>
      <w:lvlJc w:val="left"/>
      <w:pPr>
        <w:tabs>
          <w:tab w:val="num" w:pos="567"/>
        </w:tabs>
        <w:ind w:left="567" w:hanging="45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C94AC1"/>
    <w:multiLevelType w:val="multilevel"/>
    <w:tmpl w:val="39CC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B2F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88F6056"/>
    <w:multiLevelType w:val="hybridMultilevel"/>
    <w:tmpl w:val="0928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3662B"/>
    <w:multiLevelType w:val="hybridMultilevel"/>
    <w:tmpl w:val="3B6C0752"/>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1" w15:restartNumberingAfterBreak="0">
    <w:nsid w:val="7E001268"/>
    <w:multiLevelType w:val="hybridMultilevel"/>
    <w:tmpl w:val="2BD4D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236152">
    <w:abstractNumId w:val="6"/>
  </w:num>
  <w:num w:numId="2" w16cid:durableId="196506877">
    <w:abstractNumId w:val="4"/>
  </w:num>
  <w:num w:numId="3" w16cid:durableId="430125528">
    <w:abstractNumId w:val="1"/>
  </w:num>
  <w:num w:numId="4" w16cid:durableId="1753046738">
    <w:abstractNumId w:val="2"/>
  </w:num>
  <w:num w:numId="5" w16cid:durableId="1129588520">
    <w:abstractNumId w:val="10"/>
  </w:num>
  <w:num w:numId="6" w16cid:durableId="1221360026">
    <w:abstractNumId w:val="0"/>
  </w:num>
  <w:num w:numId="7" w16cid:durableId="1478767194">
    <w:abstractNumId w:val="5"/>
  </w:num>
  <w:num w:numId="8" w16cid:durableId="551767055">
    <w:abstractNumId w:val="8"/>
  </w:num>
  <w:num w:numId="9" w16cid:durableId="2046246163">
    <w:abstractNumId w:val="11"/>
  </w:num>
  <w:num w:numId="10" w16cid:durableId="441463855">
    <w:abstractNumId w:val="7"/>
  </w:num>
  <w:num w:numId="11" w16cid:durableId="330333833">
    <w:abstractNumId w:val="3"/>
  </w:num>
  <w:num w:numId="12" w16cid:durableId="1078600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65"/>
    <w:rsid w:val="000042B2"/>
    <w:rsid w:val="00067559"/>
    <w:rsid w:val="00087530"/>
    <w:rsid w:val="000A597F"/>
    <w:rsid w:val="000B14E8"/>
    <w:rsid w:val="000E7C2D"/>
    <w:rsid w:val="00115895"/>
    <w:rsid w:val="0012261D"/>
    <w:rsid w:val="001655EF"/>
    <w:rsid w:val="001A1794"/>
    <w:rsid w:val="00234865"/>
    <w:rsid w:val="00271B50"/>
    <w:rsid w:val="002A78F6"/>
    <w:rsid w:val="002F4117"/>
    <w:rsid w:val="0032155E"/>
    <w:rsid w:val="00437A9F"/>
    <w:rsid w:val="00527188"/>
    <w:rsid w:val="00540ED7"/>
    <w:rsid w:val="005B0089"/>
    <w:rsid w:val="005C0465"/>
    <w:rsid w:val="005C24B5"/>
    <w:rsid w:val="00627C13"/>
    <w:rsid w:val="006571DE"/>
    <w:rsid w:val="00780541"/>
    <w:rsid w:val="00780DEA"/>
    <w:rsid w:val="007B0A7F"/>
    <w:rsid w:val="00845D59"/>
    <w:rsid w:val="00860727"/>
    <w:rsid w:val="00935153"/>
    <w:rsid w:val="00946466"/>
    <w:rsid w:val="00A64355"/>
    <w:rsid w:val="00A85C61"/>
    <w:rsid w:val="00A87BC1"/>
    <w:rsid w:val="00A92FBC"/>
    <w:rsid w:val="00B45337"/>
    <w:rsid w:val="00B741E5"/>
    <w:rsid w:val="00BA7B0D"/>
    <w:rsid w:val="00BA7C96"/>
    <w:rsid w:val="00BC79DB"/>
    <w:rsid w:val="00BE116D"/>
    <w:rsid w:val="00BE43A2"/>
    <w:rsid w:val="00C00F65"/>
    <w:rsid w:val="00D43715"/>
    <w:rsid w:val="00DB2D25"/>
    <w:rsid w:val="00DC68D2"/>
    <w:rsid w:val="00DF3BC8"/>
    <w:rsid w:val="00E1265B"/>
    <w:rsid w:val="00E21B92"/>
    <w:rsid w:val="00E611E9"/>
    <w:rsid w:val="00E65FF9"/>
    <w:rsid w:val="00E9122E"/>
    <w:rsid w:val="00F20477"/>
    <w:rsid w:val="00F64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9B23"/>
  <w15:docId w15:val="{82F8FA83-0D76-4934-B2E4-E7612C41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C04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0465"/>
  </w:style>
  <w:style w:type="paragraph" w:styleId="Footer">
    <w:name w:val="footer"/>
    <w:basedOn w:val="Normal"/>
    <w:link w:val="FooterChar"/>
    <w:uiPriority w:val="99"/>
    <w:semiHidden/>
    <w:unhideWhenUsed/>
    <w:rsid w:val="005C04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0465"/>
  </w:style>
  <w:style w:type="character" w:styleId="Hyperlink">
    <w:name w:val="Hyperlink"/>
    <w:rsid w:val="007B0A7F"/>
    <w:rPr>
      <w:color w:val="0000FF"/>
      <w:u w:val="single"/>
    </w:rPr>
  </w:style>
  <w:style w:type="paragraph" w:styleId="ListParagraph">
    <w:name w:val="List Paragraph"/>
    <w:basedOn w:val="Normal"/>
    <w:uiPriority w:val="99"/>
    <w:qFormat/>
    <w:rsid w:val="007B0A7F"/>
    <w:pPr>
      <w:spacing w:after="0" w:line="240" w:lineRule="auto"/>
      <w:ind w:left="72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A7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s.naturalengland.org.uk/file/6292437136310272" TargetMode="External"/><Relationship Id="rId13" Type="http://schemas.openxmlformats.org/officeDocument/2006/relationships/hyperlink" Target="mailto:sashton@teeswildlife.org" TargetMode="External"/><Relationship Id="rId3" Type="http://schemas.openxmlformats.org/officeDocument/2006/relationships/settings" Target="settings.xml"/><Relationship Id="rId7" Type="http://schemas.openxmlformats.org/officeDocument/2006/relationships/hyperlink" Target="http://www.wildlifewatch.org.uk/" TargetMode="External"/><Relationship Id="rId12" Type="http://schemas.openxmlformats.org/officeDocument/2006/relationships/hyperlink" Target="http://www.teeswildlife.org/discover-learn/for-schoo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shton@teeswildlif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nh.gov.uk/publications-data-and-research/publications/search-the-catalogue/publication-detail/?id=877" TargetMode="External"/><Relationship Id="rId4" Type="http://schemas.openxmlformats.org/officeDocument/2006/relationships/webSettings" Target="webSettings.xml"/><Relationship Id="rId9" Type="http://schemas.openxmlformats.org/officeDocument/2006/relationships/hyperlink" Target="http://www.rspb.org.uk/Images/impact_of_children%E2%80%99s_connection_to_nature_tcm9-414472.pdf" TargetMode="External"/><Relationship Id="rId14" Type="http://schemas.openxmlformats.org/officeDocument/2006/relationships/hyperlink" Target="http://www.teeswildlife.org/discover-learn/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Ashton</dc:creator>
  <cp:lastModifiedBy>Steve Ashton</cp:lastModifiedBy>
  <cp:revision>4</cp:revision>
  <cp:lastPrinted>2019-06-11T07:25:00Z</cp:lastPrinted>
  <dcterms:created xsi:type="dcterms:W3CDTF">2023-01-24T10:40:00Z</dcterms:created>
  <dcterms:modified xsi:type="dcterms:W3CDTF">2023-01-24T10:46:00Z</dcterms:modified>
</cp:coreProperties>
</file>